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9D" w:rsidRPr="00695729" w:rsidRDefault="00603D4A" w:rsidP="00BE0F98">
      <w:pPr>
        <w:pStyle w:val="Heading1"/>
      </w:pPr>
      <w:r w:rsidRPr="00695729">
        <w:t>D</w:t>
      </w:r>
      <w:r w:rsidR="00695729">
        <w:t>epartment Chair Manuals</w:t>
      </w:r>
    </w:p>
    <w:p w:rsidR="00695729" w:rsidRPr="00695729" w:rsidRDefault="00695729" w:rsidP="00695729"/>
    <w:p w:rsidR="001A169D" w:rsidRPr="00603D4A" w:rsidRDefault="001A169D" w:rsidP="001A169D">
      <w:pPr>
        <w:jc w:val="center"/>
        <w:rPr>
          <w:rFonts w:ascii="Segoe UI" w:hAnsi="Segoe UI" w:cs="Segoe UI"/>
          <w:i/>
        </w:rPr>
      </w:pPr>
      <w:r w:rsidRPr="00603D4A">
        <w:rPr>
          <w:rFonts w:ascii="Segoe UI" w:hAnsi="Segoe UI" w:cs="Segoe UI"/>
          <w:i/>
        </w:rPr>
        <w:t>The Successful Medical School Department Chair: A Guide to Good Institutional Practice</w:t>
      </w:r>
    </w:p>
    <w:p w:rsidR="006C012E" w:rsidRPr="00603D4A" w:rsidRDefault="004A0DF5" w:rsidP="006C012E">
      <w:pPr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 xml:space="preserve">These AAMC manuals are available, </w:t>
      </w:r>
      <w:r w:rsidRPr="00603D4A">
        <w:rPr>
          <w:rFonts w:ascii="Segoe UI" w:hAnsi="Segoe UI" w:cs="Segoe UI"/>
          <w:b/>
          <w:i/>
        </w:rPr>
        <w:t>for a charge</w:t>
      </w:r>
      <w:r w:rsidR="000D75B2" w:rsidRPr="00603D4A">
        <w:rPr>
          <w:rFonts w:ascii="Segoe UI" w:hAnsi="Segoe UI" w:cs="Segoe UI"/>
          <w:b/>
          <w:i/>
        </w:rPr>
        <w:t xml:space="preserve"> of $75 </w:t>
      </w:r>
      <w:r w:rsidR="00CF1BC1" w:rsidRPr="00603D4A">
        <w:rPr>
          <w:rFonts w:ascii="Segoe UI" w:hAnsi="Segoe UI" w:cs="Segoe UI"/>
          <w:b/>
          <w:i/>
        </w:rPr>
        <w:t xml:space="preserve">each </w:t>
      </w:r>
      <w:r w:rsidR="000D75B2" w:rsidRPr="00603D4A">
        <w:rPr>
          <w:rFonts w:ascii="Segoe UI" w:hAnsi="Segoe UI" w:cs="Segoe UI"/>
          <w:b/>
          <w:i/>
        </w:rPr>
        <w:t>for non-member non-profit schools/organizations</w:t>
      </w:r>
      <w:r w:rsidRPr="00603D4A">
        <w:rPr>
          <w:rFonts w:ascii="Segoe UI" w:hAnsi="Segoe UI" w:cs="Segoe UI"/>
        </w:rPr>
        <w:t>. Their names, descriptions &amp; web sites are below.</w:t>
      </w:r>
      <w:r w:rsidR="006C012E" w:rsidRPr="00603D4A">
        <w:rPr>
          <w:rFonts w:ascii="Segoe UI" w:hAnsi="Segoe UI" w:cs="Segoe UI"/>
        </w:rPr>
        <w:t xml:space="preserve"> </w:t>
      </w:r>
      <w:proofErr w:type="gramStart"/>
      <w:r w:rsidR="006C012E" w:rsidRPr="00603D4A">
        <w:rPr>
          <w:rFonts w:ascii="Segoe UI" w:hAnsi="Segoe UI" w:cs="Segoe UI"/>
        </w:rPr>
        <w:t>These manuals offer helpful advice, details good practice, and provides</w:t>
      </w:r>
      <w:proofErr w:type="gramEnd"/>
      <w:r w:rsidR="006C012E" w:rsidRPr="00603D4A">
        <w:rPr>
          <w:rFonts w:ascii="Segoe UI" w:hAnsi="Segoe UI" w:cs="Segoe UI"/>
        </w:rPr>
        <w:t xml:space="preserve"> a wealth of sample documents and policies that can be adapted for local use. </w:t>
      </w:r>
    </w:p>
    <w:p w:rsidR="001A169D" w:rsidRPr="00603D4A" w:rsidRDefault="001A169D" w:rsidP="001A169D">
      <w:pPr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>This manual is designed for medical school deans, teaching hospital CEOs, department chairs, search committees, and chair-candidates. This three-module publication series focuses on how to search for new leaders, what leadership competencies chairs need, and how to evaluate and sustain effective leaders.</w:t>
      </w:r>
    </w:p>
    <w:p w:rsidR="00E537B4" w:rsidRPr="00603D4A" w:rsidRDefault="00E537B4" w:rsidP="00603D4A">
      <w:pPr>
        <w:pStyle w:val="Heading2"/>
      </w:pPr>
      <w:r w:rsidRPr="00603D4A">
        <w:t>Goals of This Series</w:t>
      </w:r>
      <w:bookmarkStart w:id="0" w:name="_GoBack"/>
      <w:bookmarkEnd w:id="0"/>
    </w:p>
    <w:p w:rsidR="00E537B4" w:rsidRPr="00603D4A" w:rsidRDefault="00E537B4" w:rsidP="00135FEE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>To document the characteristics of the selection and development of successful</w:t>
      </w:r>
      <w:r w:rsidR="00135FEE" w:rsidRPr="00603D4A">
        <w:rPr>
          <w:rFonts w:ascii="Segoe UI" w:hAnsi="Segoe UI" w:cs="Segoe UI"/>
        </w:rPr>
        <w:t xml:space="preserve"> </w:t>
      </w:r>
      <w:r w:rsidRPr="00603D4A">
        <w:rPr>
          <w:rFonts w:ascii="Segoe UI" w:hAnsi="Segoe UI" w:cs="Segoe UI"/>
        </w:rPr>
        <w:t>department chairs by identifying good practices and highlighting chairs’ key role in</w:t>
      </w:r>
      <w:r w:rsidR="00135FEE" w:rsidRPr="00603D4A">
        <w:rPr>
          <w:rFonts w:ascii="Segoe UI" w:hAnsi="Segoe UI" w:cs="Segoe UI"/>
        </w:rPr>
        <w:t xml:space="preserve"> </w:t>
      </w:r>
      <w:r w:rsidRPr="00603D4A">
        <w:rPr>
          <w:rFonts w:ascii="Segoe UI" w:hAnsi="Segoe UI" w:cs="Segoe UI"/>
        </w:rPr>
        <w:t>advancing medical schools’ missions.</w:t>
      </w:r>
    </w:p>
    <w:p w:rsidR="00E537B4" w:rsidRPr="00603D4A" w:rsidRDefault="00E537B4" w:rsidP="00135FEE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>To build and expand on the AAMC “role of the department chair” initiative of 1998,</w:t>
      </w:r>
      <w:r w:rsidR="00135FEE" w:rsidRPr="00603D4A">
        <w:rPr>
          <w:rFonts w:ascii="Segoe UI" w:hAnsi="Segoe UI" w:cs="Segoe UI"/>
        </w:rPr>
        <w:t xml:space="preserve"> </w:t>
      </w:r>
      <w:r w:rsidRPr="00603D4A">
        <w:rPr>
          <w:rFonts w:ascii="Segoe UI" w:hAnsi="Segoe UI" w:cs="Segoe UI"/>
        </w:rPr>
        <w:t>and to explore the major issues in the context of the challenges in 2002-2010.</w:t>
      </w:r>
    </w:p>
    <w:p w:rsidR="00E537B4" w:rsidRPr="00603D4A" w:rsidRDefault="00E537B4" w:rsidP="00135FEE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>To address a wide audience of involved groups, primarily including deans and senior</w:t>
      </w:r>
      <w:r w:rsidR="00135FEE" w:rsidRPr="00603D4A">
        <w:rPr>
          <w:rFonts w:ascii="Segoe UI" w:hAnsi="Segoe UI" w:cs="Segoe UI"/>
        </w:rPr>
        <w:t xml:space="preserve"> </w:t>
      </w:r>
      <w:r w:rsidRPr="00603D4A">
        <w:rPr>
          <w:rFonts w:ascii="Segoe UI" w:hAnsi="Segoe UI" w:cs="Segoe UI"/>
        </w:rPr>
        <w:t>vice-presidents, but also hospital CEOs, search committee members, search consultants,</w:t>
      </w:r>
      <w:r w:rsidR="00135FEE" w:rsidRPr="00603D4A">
        <w:rPr>
          <w:rFonts w:ascii="Segoe UI" w:hAnsi="Segoe UI" w:cs="Segoe UI"/>
        </w:rPr>
        <w:t xml:space="preserve"> </w:t>
      </w:r>
      <w:r w:rsidRPr="00603D4A">
        <w:rPr>
          <w:rFonts w:ascii="Segoe UI" w:hAnsi="Segoe UI" w:cs="Segoe UI"/>
        </w:rPr>
        <w:t>potential chair candidates, and chairs-designate.</w:t>
      </w:r>
    </w:p>
    <w:p w:rsidR="00E537B4" w:rsidRPr="00603D4A" w:rsidRDefault="00E537B4" w:rsidP="00135FEE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>To identify good practices in the identification, selection, recruitment, and development</w:t>
      </w:r>
      <w:r w:rsidR="00135FEE" w:rsidRPr="00603D4A">
        <w:rPr>
          <w:rFonts w:ascii="Segoe UI" w:hAnsi="Segoe UI" w:cs="Segoe UI"/>
        </w:rPr>
        <w:t xml:space="preserve"> </w:t>
      </w:r>
      <w:r w:rsidRPr="00603D4A">
        <w:rPr>
          <w:rFonts w:ascii="Segoe UI" w:hAnsi="Segoe UI" w:cs="Segoe UI"/>
        </w:rPr>
        <w:t>of department chairs.</w:t>
      </w:r>
    </w:p>
    <w:p w:rsidR="00E537B4" w:rsidRPr="00603D4A" w:rsidRDefault="00E537B4" w:rsidP="00135FEE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>To characterize the role of the department chair in fulfilling the differing, but</w:t>
      </w:r>
      <w:r w:rsidR="00135FEE" w:rsidRPr="00603D4A">
        <w:rPr>
          <w:rFonts w:ascii="Segoe UI" w:hAnsi="Segoe UI" w:cs="Segoe UI"/>
        </w:rPr>
        <w:t xml:space="preserve"> </w:t>
      </w:r>
      <w:r w:rsidRPr="00603D4A">
        <w:rPr>
          <w:rFonts w:ascii="Segoe UI" w:hAnsi="Segoe UI" w:cs="Segoe UI"/>
        </w:rPr>
        <w:t>appropriate, expectations of the dean and the hospital CEO.</w:t>
      </w:r>
    </w:p>
    <w:p w:rsidR="00E537B4" w:rsidRPr="00603D4A" w:rsidRDefault="00E537B4" w:rsidP="00135FEE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>To identify the responsibilities of the department chair in ensuring a balance of all</w:t>
      </w:r>
      <w:r w:rsidR="00135FEE" w:rsidRPr="00603D4A">
        <w:rPr>
          <w:rFonts w:ascii="Segoe UI" w:hAnsi="Segoe UI" w:cs="Segoe UI"/>
        </w:rPr>
        <w:t xml:space="preserve"> </w:t>
      </w:r>
      <w:r w:rsidRPr="00603D4A">
        <w:rPr>
          <w:rFonts w:ascii="Segoe UI" w:hAnsi="Segoe UI" w:cs="Segoe UI"/>
        </w:rPr>
        <w:t>missions, and in ensuring the development of the talents of each faculty member.</w:t>
      </w:r>
    </w:p>
    <w:p w:rsidR="00135FEE" w:rsidRPr="00603D4A" w:rsidRDefault="00E537B4" w:rsidP="00135FEE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>To identify good practices in chair accountability and performance-related rewards</w:t>
      </w:r>
      <w:r w:rsidR="00135FEE" w:rsidRPr="00603D4A">
        <w:rPr>
          <w:rFonts w:ascii="Segoe UI" w:hAnsi="Segoe UI" w:cs="Segoe UI"/>
        </w:rPr>
        <w:t xml:space="preserve"> </w:t>
      </w:r>
      <w:r w:rsidRPr="00603D4A">
        <w:rPr>
          <w:rFonts w:ascii="Segoe UI" w:hAnsi="Segoe UI" w:cs="Segoe UI"/>
        </w:rPr>
        <w:t>(including compensation).</w:t>
      </w:r>
      <w:r w:rsidR="00135FEE" w:rsidRPr="00603D4A">
        <w:rPr>
          <w:rFonts w:ascii="Segoe UI" w:hAnsi="Segoe UI" w:cs="Segoe UI"/>
        </w:rPr>
        <w:t xml:space="preserve"> </w:t>
      </w:r>
      <w:r w:rsidRPr="00603D4A">
        <w:rPr>
          <w:rFonts w:ascii="Segoe UI" w:hAnsi="Segoe UI" w:cs="Segoe UI"/>
        </w:rPr>
        <w:t xml:space="preserve"> </w:t>
      </w:r>
    </w:p>
    <w:p w:rsidR="00E537B4" w:rsidRPr="00603D4A" w:rsidRDefault="00E537B4" w:rsidP="00135FEE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>To analyze the causes of chair failures, and to explore the possible avoidance of failure</w:t>
      </w:r>
      <w:r w:rsidR="00135FEE" w:rsidRPr="00603D4A">
        <w:rPr>
          <w:rFonts w:ascii="Segoe UI" w:hAnsi="Segoe UI" w:cs="Segoe UI"/>
        </w:rPr>
        <w:t xml:space="preserve"> </w:t>
      </w:r>
      <w:r w:rsidRPr="00603D4A">
        <w:rPr>
          <w:rFonts w:ascii="Segoe UI" w:hAnsi="Segoe UI" w:cs="Segoe UI"/>
        </w:rPr>
        <w:t>by selection practices, early career development of skill sets, and mid-career mentoring</w:t>
      </w:r>
      <w:r w:rsidR="00135FEE" w:rsidRPr="00603D4A">
        <w:rPr>
          <w:rFonts w:ascii="Segoe UI" w:hAnsi="Segoe UI" w:cs="Segoe UI"/>
        </w:rPr>
        <w:t xml:space="preserve"> </w:t>
      </w:r>
      <w:r w:rsidRPr="00603D4A">
        <w:rPr>
          <w:rFonts w:ascii="Segoe UI" w:hAnsi="Segoe UI" w:cs="Segoe UI"/>
        </w:rPr>
        <w:t>and career development.</w:t>
      </w:r>
    </w:p>
    <w:p w:rsidR="00E537B4" w:rsidRPr="00603D4A" w:rsidRDefault="00E537B4" w:rsidP="00603D4A">
      <w:pPr>
        <w:pStyle w:val="Heading2"/>
      </w:pPr>
      <w:r w:rsidRPr="00603D4A">
        <w:t xml:space="preserve">Structure of </w:t>
      </w:r>
      <w:proofErr w:type="gramStart"/>
      <w:r w:rsidR="00603D4A" w:rsidRPr="00603D4A">
        <w:rPr>
          <w:i/>
        </w:rPr>
        <w:t>T</w:t>
      </w:r>
      <w:r w:rsidR="008B46F8" w:rsidRPr="00603D4A">
        <w:rPr>
          <w:i/>
        </w:rPr>
        <w:t>he</w:t>
      </w:r>
      <w:proofErr w:type="gramEnd"/>
      <w:r w:rsidRPr="00603D4A">
        <w:rPr>
          <w:i/>
        </w:rPr>
        <w:t xml:space="preserve"> Successful Medical School Department Chair</w:t>
      </w:r>
    </w:p>
    <w:p w:rsidR="008B46F8" w:rsidRPr="00603D4A" w:rsidRDefault="00E537B4" w:rsidP="00E537B4">
      <w:pPr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>This publication has been divided into three modules, each devoted to a different time in the</w:t>
      </w:r>
      <w:r w:rsidR="008B46F8" w:rsidRPr="00603D4A">
        <w:rPr>
          <w:rFonts w:ascii="Segoe UI" w:hAnsi="Segoe UI" w:cs="Segoe UI"/>
        </w:rPr>
        <w:t xml:space="preserve"> </w:t>
      </w:r>
      <w:r w:rsidRPr="00603D4A">
        <w:rPr>
          <w:rFonts w:ascii="Segoe UI" w:hAnsi="Segoe UI" w:cs="Segoe UI"/>
        </w:rPr>
        <w:t>total career life of the medical school department chair. The first module covers the period</w:t>
      </w:r>
      <w:r w:rsidR="008B46F8" w:rsidRPr="00603D4A">
        <w:rPr>
          <w:rFonts w:ascii="Segoe UI" w:hAnsi="Segoe UI" w:cs="Segoe UI"/>
        </w:rPr>
        <w:t xml:space="preserve"> </w:t>
      </w:r>
      <w:r w:rsidRPr="00603D4A">
        <w:rPr>
          <w:rFonts w:ascii="Segoe UI" w:hAnsi="Segoe UI" w:cs="Segoe UI"/>
        </w:rPr>
        <w:t>beginning with the announcement of the departure of the previous chair to the arrival and</w:t>
      </w:r>
      <w:r w:rsidR="008B46F8" w:rsidRPr="00603D4A">
        <w:rPr>
          <w:rFonts w:ascii="Segoe UI" w:hAnsi="Segoe UI" w:cs="Segoe UI"/>
        </w:rPr>
        <w:t xml:space="preserve"> </w:t>
      </w:r>
      <w:r w:rsidRPr="00603D4A">
        <w:rPr>
          <w:rFonts w:ascii="Segoe UI" w:hAnsi="Segoe UI" w:cs="Segoe UI"/>
        </w:rPr>
        <w:lastRenderedPageBreak/>
        <w:t>transition of the new chair. The second module addresses good practice for developing</w:t>
      </w:r>
      <w:r w:rsidR="008B46F8" w:rsidRPr="00603D4A">
        <w:rPr>
          <w:rFonts w:ascii="Segoe UI" w:hAnsi="Segoe UI" w:cs="Segoe UI"/>
        </w:rPr>
        <w:t xml:space="preserve"> </w:t>
      </w:r>
      <w:r w:rsidRPr="00603D4A">
        <w:rPr>
          <w:rFonts w:ascii="Segoe UI" w:hAnsi="Segoe UI" w:cs="Segoe UI"/>
        </w:rPr>
        <w:t>required skill sets and executing the chair’s responsibilities and expectations in an effective</w:t>
      </w:r>
      <w:r w:rsidR="008B46F8" w:rsidRPr="00603D4A">
        <w:rPr>
          <w:rFonts w:ascii="Segoe UI" w:hAnsi="Segoe UI" w:cs="Segoe UI"/>
        </w:rPr>
        <w:t xml:space="preserve"> </w:t>
      </w:r>
      <w:r w:rsidRPr="00603D4A">
        <w:rPr>
          <w:rFonts w:ascii="Segoe UI" w:hAnsi="Segoe UI" w:cs="Segoe UI"/>
        </w:rPr>
        <w:t>and successful manner. The third module reviews good practice in the evaluation and review</w:t>
      </w:r>
      <w:r w:rsidR="008B46F8" w:rsidRPr="00603D4A">
        <w:rPr>
          <w:rFonts w:ascii="Segoe UI" w:hAnsi="Segoe UI" w:cs="Segoe UI"/>
        </w:rPr>
        <w:t xml:space="preserve"> </w:t>
      </w:r>
      <w:r w:rsidRPr="00603D4A">
        <w:rPr>
          <w:rFonts w:ascii="Segoe UI" w:hAnsi="Segoe UI" w:cs="Segoe UI"/>
        </w:rPr>
        <w:t>of the chair, performance-related reward systems, career development and mentorship of the</w:t>
      </w:r>
      <w:r w:rsidR="008B46F8" w:rsidRPr="00603D4A">
        <w:rPr>
          <w:rFonts w:ascii="Segoe UI" w:hAnsi="Segoe UI" w:cs="Segoe UI"/>
        </w:rPr>
        <w:t xml:space="preserve"> </w:t>
      </w:r>
      <w:r w:rsidRPr="00603D4A">
        <w:rPr>
          <w:rFonts w:ascii="Segoe UI" w:hAnsi="Segoe UI" w:cs="Segoe UI"/>
        </w:rPr>
        <w:t>chair, and issues related to termination.</w:t>
      </w:r>
    </w:p>
    <w:p w:rsidR="00603D4A" w:rsidRDefault="001A169D" w:rsidP="00603D4A">
      <w:pPr>
        <w:pStyle w:val="Heading2"/>
      </w:pPr>
      <w:r w:rsidRPr="00603D4A">
        <w:t xml:space="preserve">Module 1: </w:t>
      </w:r>
    </w:p>
    <w:p w:rsidR="001A169D" w:rsidRPr="00603D4A" w:rsidRDefault="001A169D" w:rsidP="00E537B4">
      <w:pPr>
        <w:rPr>
          <w:rFonts w:ascii="Segoe UI" w:hAnsi="Segoe UI" w:cs="Segoe UI"/>
        </w:rPr>
      </w:pPr>
      <w:r w:rsidRPr="00603D4A">
        <w:rPr>
          <w:rFonts w:ascii="Segoe UI" w:hAnsi="Segoe UI" w:cs="Segoe UI"/>
          <w:bCs/>
        </w:rPr>
        <w:t>Good practice in the search, selection, recruitment, and transition of a new medical school department chair</w:t>
      </w:r>
    </w:p>
    <w:p w:rsidR="00B844BB" w:rsidRPr="00603D4A" w:rsidRDefault="00B844BB" w:rsidP="00603D4A">
      <w:pPr>
        <w:pStyle w:val="Heading3"/>
      </w:pPr>
      <w:r w:rsidRPr="00603D4A">
        <w:t>Table of Contents</w:t>
      </w:r>
    </w:p>
    <w:p w:rsidR="00B844BB" w:rsidRPr="00603D4A" w:rsidRDefault="00B844BB" w:rsidP="00603D4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  <w:b/>
          <w:bCs/>
        </w:rPr>
        <w:t xml:space="preserve">Preface </w:t>
      </w:r>
      <w:r w:rsidRPr="00603D4A">
        <w:rPr>
          <w:rFonts w:ascii="Segoe UI" w:hAnsi="Segoe UI" w:cs="Segoe UI"/>
        </w:rPr>
        <w:t xml:space="preserve">. . . . . . </w:t>
      </w:r>
      <w:r w:rsidR="00603D4A" w:rsidRPr="00603D4A">
        <w:rPr>
          <w:rFonts w:ascii="Segoe UI" w:hAnsi="Segoe UI" w:cs="Segoe UI"/>
        </w:rPr>
        <w:t xml:space="preserve">. . . . . . . . . . . . . . . . . . . . . . . . . . . . . . . . . . . . </w:t>
      </w:r>
      <w:r w:rsidR="00603D4A">
        <w:rPr>
          <w:rFonts w:ascii="Segoe UI" w:hAnsi="Segoe UI" w:cs="Segoe UI"/>
        </w:rPr>
        <w:t>. . . . .</w:t>
      </w:r>
      <w:r w:rsidRPr="00603D4A">
        <w:rPr>
          <w:rFonts w:ascii="Segoe UI" w:hAnsi="Segoe UI" w:cs="Segoe UI"/>
        </w:rPr>
        <w:t xml:space="preserve"> . . . . . . . . . . . . . . . . . . . . . . . . . . . . . . . </w:t>
      </w:r>
      <w:proofErr w:type="spellStart"/>
      <w:r w:rsidRPr="00603D4A">
        <w:rPr>
          <w:rFonts w:ascii="Segoe UI" w:hAnsi="Segoe UI" w:cs="Segoe UI"/>
        </w:rPr>
        <w:t>i</w:t>
      </w:r>
      <w:proofErr w:type="spellEnd"/>
    </w:p>
    <w:p w:rsidR="00B844BB" w:rsidRPr="00603D4A" w:rsidRDefault="00B844BB" w:rsidP="00603D4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  <w:b/>
          <w:bCs/>
        </w:rPr>
        <w:t xml:space="preserve">1. Before the Search Begins </w:t>
      </w:r>
      <w:r w:rsidRPr="00603D4A">
        <w:rPr>
          <w:rFonts w:ascii="Segoe UI" w:hAnsi="Segoe UI" w:cs="Segoe UI"/>
        </w:rPr>
        <w:t xml:space="preserve">. . </w:t>
      </w:r>
      <w:proofErr w:type="gramStart"/>
      <w:r w:rsidRPr="00603D4A">
        <w:rPr>
          <w:rFonts w:ascii="Segoe UI" w:hAnsi="Segoe UI" w:cs="Segoe UI"/>
        </w:rPr>
        <w:t xml:space="preserve">. . . . . . . . . . . . . . . . . . . . . . . . </w:t>
      </w:r>
      <w:r w:rsidR="00603D4A" w:rsidRPr="00603D4A">
        <w:rPr>
          <w:rFonts w:ascii="Segoe UI" w:hAnsi="Segoe UI" w:cs="Segoe UI"/>
        </w:rPr>
        <w:t xml:space="preserve">. . . . . . </w:t>
      </w:r>
      <w:r w:rsidR="00603D4A">
        <w:rPr>
          <w:rFonts w:ascii="Segoe UI" w:hAnsi="Segoe UI" w:cs="Segoe UI"/>
        </w:rPr>
        <w:t>.</w:t>
      </w:r>
      <w:r w:rsidRPr="00603D4A">
        <w:rPr>
          <w:rFonts w:ascii="Segoe UI" w:hAnsi="Segoe UI" w:cs="Segoe UI"/>
        </w:rPr>
        <w:t>. . . . . . . . . . . . . . . . . . . . . . . . . .</w:t>
      </w:r>
      <w:proofErr w:type="gramEnd"/>
      <w:r w:rsidRPr="00603D4A">
        <w:rPr>
          <w:rFonts w:ascii="Segoe UI" w:hAnsi="Segoe UI" w:cs="Segoe UI"/>
        </w:rPr>
        <w:t xml:space="preserve"> 1</w:t>
      </w:r>
    </w:p>
    <w:p w:rsidR="00B844BB" w:rsidRPr="00603D4A" w:rsidRDefault="00B844BB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>Review of the Discipline and Departme</w:t>
      </w:r>
      <w:r w:rsidR="00603D4A">
        <w:rPr>
          <w:rFonts w:ascii="Segoe UI" w:hAnsi="Segoe UI" w:cs="Segoe UI"/>
        </w:rPr>
        <w:t>nt and Its Mission . . . . .</w:t>
      </w:r>
      <w:r w:rsidRPr="00603D4A">
        <w:rPr>
          <w:rFonts w:ascii="Segoe UI" w:hAnsi="Segoe UI" w:cs="Segoe UI"/>
        </w:rPr>
        <w:t xml:space="preserve">. </w:t>
      </w:r>
      <w:r w:rsidR="00603D4A">
        <w:rPr>
          <w:rFonts w:ascii="Segoe UI" w:hAnsi="Segoe UI" w:cs="Segoe UI"/>
        </w:rPr>
        <w:t>. . .</w:t>
      </w:r>
      <w:r w:rsidR="00603D4A" w:rsidRPr="00603D4A">
        <w:rPr>
          <w:rFonts w:ascii="Segoe UI" w:hAnsi="Segoe UI" w:cs="Segoe UI"/>
        </w:rPr>
        <w:t>. . . . . .</w:t>
      </w:r>
      <w:r w:rsidRPr="00603D4A">
        <w:rPr>
          <w:rFonts w:ascii="Segoe UI" w:hAnsi="Segoe UI" w:cs="Segoe UI"/>
        </w:rPr>
        <w:t>. . . . . . . . . . . . . . 1</w:t>
      </w:r>
    </w:p>
    <w:p w:rsidR="00B844BB" w:rsidRPr="00603D4A" w:rsidRDefault="00B844BB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>Department</w:t>
      </w:r>
      <w:r w:rsidR="00603D4A">
        <w:rPr>
          <w:rFonts w:ascii="Segoe UI" w:hAnsi="Segoe UI" w:cs="Segoe UI"/>
        </w:rPr>
        <w:t xml:space="preserve"> Review . . . . . .</w:t>
      </w:r>
      <w:r w:rsidRPr="00603D4A">
        <w:rPr>
          <w:rFonts w:ascii="Segoe UI" w:hAnsi="Segoe UI" w:cs="Segoe UI"/>
        </w:rPr>
        <w:t>. . . . . . . . . . . . . . . . . . . . . . . . . . . .</w:t>
      </w:r>
      <w:r w:rsidR="00603D4A" w:rsidRPr="00603D4A">
        <w:rPr>
          <w:rFonts w:ascii="Segoe UI" w:hAnsi="Segoe UI" w:cs="Segoe UI"/>
        </w:rPr>
        <w:t xml:space="preserve"> . . . . . . </w:t>
      </w:r>
      <w:r w:rsidR="00603D4A">
        <w:rPr>
          <w:rFonts w:ascii="Segoe UI" w:hAnsi="Segoe UI" w:cs="Segoe UI"/>
        </w:rPr>
        <w:t>. . . . . .</w:t>
      </w:r>
      <w:r w:rsidRPr="00603D4A">
        <w:rPr>
          <w:rFonts w:ascii="Segoe UI" w:hAnsi="Segoe UI" w:cs="Segoe UI"/>
        </w:rPr>
        <w:t xml:space="preserve"> . . . . . . . . . . . . . . . 2</w:t>
      </w:r>
    </w:p>
    <w:p w:rsidR="00B844BB" w:rsidRPr="00603D4A" w:rsidRDefault="00B844BB" w:rsidP="00603D4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  <w:b/>
          <w:bCs/>
        </w:rPr>
        <w:t xml:space="preserve">2. Commencing the Search </w:t>
      </w:r>
      <w:r w:rsidRPr="00603D4A">
        <w:rPr>
          <w:rFonts w:ascii="Segoe UI" w:hAnsi="Segoe UI" w:cs="Segoe UI"/>
        </w:rPr>
        <w:t>. . . . . . . . . . . . . . . . . . . . . . . . . . . . .</w:t>
      </w:r>
      <w:r w:rsidR="00603D4A" w:rsidRPr="00603D4A">
        <w:rPr>
          <w:rFonts w:ascii="Segoe UI" w:hAnsi="Segoe UI" w:cs="Segoe UI"/>
        </w:rPr>
        <w:t xml:space="preserve"> </w:t>
      </w:r>
      <w:r w:rsidR="00603D4A">
        <w:rPr>
          <w:rFonts w:ascii="Segoe UI" w:hAnsi="Segoe UI" w:cs="Segoe UI"/>
        </w:rPr>
        <w:t>. . . . .</w:t>
      </w:r>
      <w:r w:rsidRPr="00603D4A">
        <w:rPr>
          <w:rFonts w:ascii="Segoe UI" w:hAnsi="Segoe UI" w:cs="Segoe UI"/>
        </w:rPr>
        <w:t xml:space="preserve"> . . . . . . . . . . . . . . . . . . . . . . . . . 3</w:t>
      </w:r>
    </w:p>
    <w:p w:rsidR="00B844BB" w:rsidRPr="00603D4A" w:rsidRDefault="00B844BB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>Why Searches Ma</w:t>
      </w:r>
      <w:r w:rsidR="00603D4A">
        <w:rPr>
          <w:rFonts w:ascii="Segoe UI" w:hAnsi="Segoe UI" w:cs="Segoe UI"/>
        </w:rPr>
        <w:t>tter . . . . . . . . . . . .</w:t>
      </w:r>
      <w:r w:rsidRPr="00603D4A">
        <w:rPr>
          <w:rFonts w:ascii="Segoe UI" w:hAnsi="Segoe UI" w:cs="Segoe UI"/>
        </w:rPr>
        <w:t xml:space="preserve">. . . . . . . . . . . . . . . . . </w:t>
      </w:r>
      <w:r w:rsidR="00603D4A" w:rsidRPr="00603D4A">
        <w:rPr>
          <w:rFonts w:ascii="Segoe UI" w:hAnsi="Segoe UI" w:cs="Segoe UI"/>
        </w:rPr>
        <w:t>. . . . . . . . . . . .</w:t>
      </w:r>
      <w:r w:rsidRPr="00603D4A">
        <w:rPr>
          <w:rFonts w:ascii="Segoe UI" w:hAnsi="Segoe UI" w:cs="Segoe UI"/>
        </w:rPr>
        <w:t>. . . . . . . . . . . . . . . . . . . 3</w:t>
      </w:r>
    </w:p>
    <w:p w:rsidR="00B844BB" w:rsidRPr="00603D4A" w:rsidRDefault="00B844BB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>The Search, Screen, and</w:t>
      </w:r>
      <w:r w:rsidR="00603D4A">
        <w:rPr>
          <w:rFonts w:ascii="Segoe UI" w:hAnsi="Segoe UI" w:cs="Segoe UI"/>
        </w:rPr>
        <w:t xml:space="preserve"> Selection Processes . . .</w:t>
      </w:r>
      <w:r w:rsidRPr="00603D4A">
        <w:rPr>
          <w:rFonts w:ascii="Segoe UI" w:hAnsi="Segoe UI" w:cs="Segoe UI"/>
        </w:rPr>
        <w:t xml:space="preserve">. . . . . </w:t>
      </w:r>
      <w:r w:rsidR="00603D4A" w:rsidRPr="00603D4A">
        <w:rPr>
          <w:rFonts w:ascii="Segoe UI" w:hAnsi="Segoe UI" w:cs="Segoe UI"/>
        </w:rPr>
        <w:t xml:space="preserve">. . . . . . </w:t>
      </w:r>
      <w:r w:rsidR="00603D4A">
        <w:rPr>
          <w:rFonts w:ascii="Segoe UI" w:hAnsi="Segoe UI" w:cs="Segoe UI"/>
        </w:rPr>
        <w:t>. . . .</w:t>
      </w:r>
      <w:r w:rsidRPr="00603D4A">
        <w:rPr>
          <w:rFonts w:ascii="Segoe UI" w:hAnsi="Segoe UI" w:cs="Segoe UI"/>
        </w:rPr>
        <w:t>. . . . . . . . . . . . . . . . . . . . . . 4</w:t>
      </w:r>
    </w:p>
    <w:p w:rsidR="00B844BB" w:rsidRPr="00603D4A" w:rsidRDefault="00B844BB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 xml:space="preserve">Important Initial Steps . . </w:t>
      </w:r>
      <w:proofErr w:type="gramStart"/>
      <w:r w:rsidRPr="00603D4A">
        <w:rPr>
          <w:rFonts w:ascii="Segoe UI" w:hAnsi="Segoe UI" w:cs="Segoe UI"/>
        </w:rPr>
        <w:t>. . . . . . .</w:t>
      </w:r>
      <w:r w:rsidR="00603D4A">
        <w:rPr>
          <w:rFonts w:ascii="Segoe UI" w:hAnsi="Segoe UI" w:cs="Segoe UI"/>
        </w:rPr>
        <w:t xml:space="preserve"> . . . . . . . . . . . . . . .</w:t>
      </w:r>
      <w:r w:rsidRPr="00603D4A">
        <w:rPr>
          <w:rFonts w:ascii="Segoe UI" w:hAnsi="Segoe UI" w:cs="Segoe UI"/>
        </w:rPr>
        <w:t xml:space="preserve">. . . . </w:t>
      </w:r>
      <w:r w:rsidR="00603D4A" w:rsidRPr="00603D4A">
        <w:rPr>
          <w:rFonts w:ascii="Segoe UI" w:hAnsi="Segoe UI" w:cs="Segoe UI"/>
        </w:rPr>
        <w:t xml:space="preserve">. . . . . . . . . . . . </w:t>
      </w:r>
      <w:r w:rsidRPr="00603D4A">
        <w:rPr>
          <w:rFonts w:ascii="Segoe UI" w:hAnsi="Segoe UI" w:cs="Segoe UI"/>
        </w:rPr>
        <w:t>. . . . . . . . . . . . . . . . . . .</w:t>
      </w:r>
      <w:proofErr w:type="gramEnd"/>
      <w:r w:rsidRPr="00603D4A">
        <w:rPr>
          <w:rFonts w:ascii="Segoe UI" w:hAnsi="Segoe UI" w:cs="Segoe UI"/>
        </w:rPr>
        <w:t xml:space="preserve"> 5</w:t>
      </w:r>
    </w:p>
    <w:p w:rsidR="00B844BB" w:rsidRPr="00603D4A" w:rsidRDefault="00B844BB" w:rsidP="00603D4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  <w:b/>
          <w:bCs/>
        </w:rPr>
        <w:t>3. The Hospital CEO and the Selection of Clinical Department Chairs</w:t>
      </w:r>
      <w:r w:rsidRPr="00603D4A">
        <w:rPr>
          <w:rFonts w:ascii="Segoe UI" w:hAnsi="Segoe UI" w:cs="Segoe UI"/>
        </w:rPr>
        <w:t xml:space="preserve">. . . . . . . </w:t>
      </w:r>
      <w:r w:rsidR="00603D4A">
        <w:rPr>
          <w:rFonts w:ascii="Segoe UI" w:hAnsi="Segoe UI" w:cs="Segoe UI"/>
        </w:rPr>
        <w:t>.</w:t>
      </w:r>
      <w:r w:rsidRPr="00603D4A">
        <w:rPr>
          <w:rFonts w:ascii="Segoe UI" w:hAnsi="Segoe UI" w:cs="Segoe UI"/>
        </w:rPr>
        <w:t>. . . . . . . . . . . . . 7</w:t>
      </w:r>
    </w:p>
    <w:p w:rsidR="00B844BB" w:rsidRPr="00603D4A" w:rsidRDefault="00B844BB" w:rsidP="00603D4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  <w:b/>
          <w:bCs/>
        </w:rPr>
        <w:t xml:space="preserve">4. The Search Committee and Its Task </w:t>
      </w:r>
      <w:r w:rsidRPr="00603D4A">
        <w:rPr>
          <w:rFonts w:ascii="Segoe UI" w:hAnsi="Segoe UI" w:cs="Segoe UI"/>
        </w:rPr>
        <w:t xml:space="preserve">. . . . . . . . . . . . . . . . . . . . . . </w:t>
      </w:r>
      <w:r w:rsidR="00603D4A">
        <w:rPr>
          <w:rFonts w:ascii="Segoe UI" w:hAnsi="Segoe UI" w:cs="Segoe UI"/>
        </w:rPr>
        <w:t xml:space="preserve">. . . . </w:t>
      </w:r>
      <w:r w:rsidRPr="00603D4A">
        <w:rPr>
          <w:rFonts w:ascii="Segoe UI" w:hAnsi="Segoe UI" w:cs="Segoe UI"/>
        </w:rPr>
        <w:t>. . . . . . . . . . . . . . . . . . . . . . . 9</w:t>
      </w:r>
    </w:p>
    <w:p w:rsidR="00B844BB" w:rsidRPr="00603D4A" w:rsidRDefault="00B844BB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 xml:space="preserve">Who </w:t>
      </w:r>
      <w:proofErr w:type="gramStart"/>
      <w:r w:rsidRPr="00603D4A">
        <w:rPr>
          <w:rFonts w:ascii="Segoe UI" w:hAnsi="Segoe UI" w:cs="Segoe UI"/>
        </w:rPr>
        <w:t>Should</w:t>
      </w:r>
      <w:proofErr w:type="gramEnd"/>
      <w:r w:rsidRPr="00603D4A">
        <w:rPr>
          <w:rFonts w:ascii="Segoe UI" w:hAnsi="Segoe UI" w:cs="Segoe UI"/>
        </w:rPr>
        <w:t xml:space="preserve"> be Included on the Search Committee? . . . . . . . . . . . . . .</w:t>
      </w:r>
      <w:r w:rsidR="00603D4A" w:rsidRPr="00603D4A">
        <w:rPr>
          <w:rFonts w:ascii="Segoe UI" w:hAnsi="Segoe UI" w:cs="Segoe UI"/>
        </w:rPr>
        <w:t xml:space="preserve"> .</w:t>
      </w:r>
      <w:r w:rsidR="00603D4A">
        <w:rPr>
          <w:rFonts w:ascii="Segoe UI" w:hAnsi="Segoe UI" w:cs="Segoe UI"/>
        </w:rPr>
        <w:t>.</w:t>
      </w:r>
      <w:r w:rsidRPr="00603D4A">
        <w:rPr>
          <w:rFonts w:ascii="Segoe UI" w:hAnsi="Segoe UI" w:cs="Segoe UI"/>
        </w:rPr>
        <w:t xml:space="preserve"> . . . . . . . . . . . . . . . . 9</w:t>
      </w:r>
    </w:p>
    <w:p w:rsidR="00B844BB" w:rsidRPr="00603D4A" w:rsidRDefault="00B844BB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>The Balanced Composition of Search Committee Membership . . . . .</w:t>
      </w:r>
      <w:r w:rsidR="00603D4A">
        <w:rPr>
          <w:rFonts w:ascii="Segoe UI" w:hAnsi="Segoe UI" w:cs="Segoe UI"/>
        </w:rPr>
        <w:t>.</w:t>
      </w:r>
      <w:r w:rsidRPr="00603D4A">
        <w:rPr>
          <w:rFonts w:ascii="Segoe UI" w:hAnsi="Segoe UI" w:cs="Segoe UI"/>
        </w:rPr>
        <w:t>. . . .</w:t>
      </w:r>
      <w:r w:rsidR="00603D4A" w:rsidRPr="00603D4A">
        <w:rPr>
          <w:rFonts w:ascii="Segoe UI" w:hAnsi="Segoe UI" w:cs="Segoe UI"/>
        </w:rPr>
        <w:t xml:space="preserve"> </w:t>
      </w:r>
      <w:r w:rsidR="00603D4A">
        <w:rPr>
          <w:rFonts w:ascii="Segoe UI" w:hAnsi="Segoe UI" w:cs="Segoe UI"/>
        </w:rPr>
        <w:t>.</w:t>
      </w:r>
      <w:r w:rsidRPr="00603D4A">
        <w:rPr>
          <w:rFonts w:ascii="Segoe UI" w:hAnsi="Segoe UI" w:cs="Segoe UI"/>
        </w:rPr>
        <w:t xml:space="preserve"> . . . . . . . . . . . . . 9</w:t>
      </w:r>
    </w:p>
    <w:p w:rsidR="00B844BB" w:rsidRPr="00603D4A" w:rsidRDefault="00B844BB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 xml:space="preserve">The Chair of the Search Committee . . . . . . . . . . . . . . . . . . . . . . . </w:t>
      </w:r>
      <w:r w:rsidR="00603D4A">
        <w:rPr>
          <w:rFonts w:ascii="Segoe UI" w:hAnsi="Segoe UI" w:cs="Segoe UI"/>
        </w:rPr>
        <w:t>……</w:t>
      </w:r>
      <w:r w:rsidR="00603D4A" w:rsidRPr="00603D4A">
        <w:rPr>
          <w:rFonts w:ascii="Segoe UI" w:hAnsi="Segoe UI" w:cs="Segoe UI"/>
        </w:rPr>
        <w:t xml:space="preserve">. . . . </w:t>
      </w:r>
      <w:r w:rsidR="00603D4A">
        <w:rPr>
          <w:rFonts w:ascii="Segoe UI" w:hAnsi="Segoe UI" w:cs="Segoe UI"/>
        </w:rPr>
        <w:t>. . . . .</w:t>
      </w:r>
      <w:r w:rsidRPr="00603D4A">
        <w:rPr>
          <w:rFonts w:ascii="Segoe UI" w:hAnsi="Segoe UI" w:cs="Segoe UI"/>
        </w:rPr>
        <w:t>. . . . . . . . . . . 10</w:t>
      </w:r>
    </w:p>
    <w:p w:rsidR="00B844BB" w:rsidRPr="00603D4A" w:rsidRDefault="00B844BB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 xml:space="preserve">Confidentiality and Disclosure in Searches . . </w:t>
      </w:r>
      <w:proofErr w:type="gramStart"/>
      <w:r w:rsidRPr="00603D4A">
        <w:rPr>
          <w:rFonts w:ascii="Segoe UI" w:hAnsi="Segoe UI" w:cs="Segoe UI"/>
        </w:rPr>
        <w:t>. . . .</w:t>
      </w:r>
      <w:r w:rsidR="00603D4A">
        <w:rPr>
          <w:rFonts w:ascii="Segoe UI" w:hAnsi="Segoe UI" w:cs="Segoe UI"/>
        </w:rPr>
        <w:t xml:space="preserve"> . . . . . . . . . . . . . </w:t>
      </w:r>
      <w:r w:rsidR="00603D4A" w:rsidRPr="00603D4A">
        <w:rPr>
          <w:rFonts w:ascii="Segoe UI" w:hAnsi="Segoe UI" w:cs="Segoe UI"/>
        </w:rPr>
        <w:t xml:space="preserve">. . . . . </w:t>
      </w:r>
      <w:r w:rsidR="00603D4A">
        <w:rPr>
          <w:rFonts w:ascii="Segoe UI" w:hAnsi="Segoe UI" w:cs="Segoe UI"/>
        </w:rPr>
        <w:t>. . . .</w:t>
      </w:r>
      <w:r w:rsidRPr="00603D4A">
        <w:rPr>
          <w:rFonts w:ascii="Segoe UI" w:hAnsi="Segoe UI" w:cs="Segoe UI"/>
        </w:rPr>
        <w:t>. . . . . . . . . . . .</w:t>
      </w:r>
      <w:proofErr w:type="gramEnd"/>
      <w:r w:rsidRPr="00603D4A">
        <w:rPr>
          <w:rFonts w:ascii="Segoe UI" w:hAnsi="Segoe UI" w:cs="Segoe UI"/>
        </w:rPr>
        <w:t xml:space="preserve"> 11</w:t>
      </w:r>
    </w:p>
    <w:p w:rsidR="00B844BB" w:rsidRPr="00603D4A" w:rsidRDefault="00B844BB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>Strategies for an Effective Search . . . . . . . . . . .</w:t>
      </w:r>
      <w:r w:rsidR="00603D4A">
        <w:rPr>
          <w:rFonts w:ascii="Segoe UI" w:hAnsi="Segoe UI" w:cs="Segoe UI"/>
        </w:rPr>
        <w:t xml:space="preserve"> . . . . . . . . . . . . . .</w:t>
      </w:r>
      <w:r w:rsidRPr="00603D4A">
        <w:rPr>
          <w:rFonts w:ascii="Segoe UI" w:hAnsi="Segoe UI" w:cs="Segoe UI"/>
        </w:rPr>
        <w:t xml:space="preserve">. . . . . </w:t>
      </w:r>
      <w:r w:rsidR="00603D4A" w:rsidRPr="00603D4A">
        <w:rPr>
          <w:rFonts w:ascii="Segoe UI" w:hAnsi="Segoe UI" w:cs="Segoe UI"/>
        </w:rPr>
        <w:t xml:space="preserve">. . . . . . </w:t>
      </w:r>
      <w:r w:rsidR="00603D4A">
        <w:rPr>
          <w:rFonts w:ascii="Segoe UI" w:hAnsi="Segoe UI" w:cs="Segoe UI"/>
        </w:rPr>
        <w:t>. . . . .</w:t>
      </w:r>
      <w:r w:rsidRPr="00603D4A">
        <w:rPr>
          <w:rFonts w:ascii="Segoe UI" w:hAnsi="Segoe UI" w:cs="Segoe UI"/>
        </w:rPr>
        <w:t>. . . . . . . . 11</w:t>
      </w:r>
    </w:p>
    <w:p w:rsidR="00B844BB" w:rsidRPr="00603D4A" w:rsidRDefault="00B844BB" w:rsidP="00603D4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  <w:b/>
          <w:bCs/>
        </w:rPr>
        <w:t xml:space="preserve">5. Examples of Good Practice in Chair Searches at Schools of </w:t>
      </w:r>
      <w:proofErr w:type="gramStart"/>
      <w:r w:rsidRPr="00603D4A">
        <w:rPr>
          <w:rFonts w:ascii="Segoe UI" w:hAnsi="Segoe UI" w:cs="Segoe UI"/>
          <w:b/>
          <w:bCs/>
        </w:rPr>
        <w:t>Medicine</w:t>
      </w:r>
      <w:r w:rsidRPr="00603D4A">
        <w:rPr>
          <w:rFonts w:ascii="Segoe UI" w:hAnsi="Segoe UI" w:cs="Segoe UI"/>
        </w:rPr>
        <w:t>.</w:t>
      </w:r>
      <w:proofErr w:type="gramEnd"/>
      <w:r w:rsidRPr="00603D4A">
        <w:rPr>
          <w:rFonts w:ascii="Segoe UI" w:hAnsi="Segoe UI" w:cs="Segoe UI"/>
        </w:rPr>
        <w:t xml:space="preserve"> . . . . . . . . . . . . </w:t>
      </w:r>
      <w:r w:rsidR="00603D4A">
        <w:rPr>
          <w:rFonts w:ascii="Segoe UI" w:hAnsi="Segoe UI" w:cs="Segoe UI"/>
        </w:rPr>
        <w:t>.</w:t>
      </w:r>
      <w:r w:rsidRPr="00603D4A">
        <w:rPr>
          <w:rFonts w:ascii="Segoe UI" w:hAnsi="Segoe UI" w:cs="Segoe UI"/>
        </w:rPr>
        <w:t>. . . . 13</w:t>
      </w:r>
    </w:p>
    <w:p w:rsidR="00B844BB" w:rsidRPr="00603D4A" w:rsidRDefault="00B844BB" w:rsidP="00603D4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  <w:b/>
          <w:bCs/>
        </w:rPr>
        <w:t xml:space="preserve">6. The Diversity of the Candidate Pool </w:t>
      </w:r>
      <w:r w:rsidRPr="00603D4A">
        <w:rPr>
          <w:rFonts w:ascii="Segoe UI" w:hAnsi="Segoe UI" w:cs="Segoe UI"/>
        </w:rPr>
        <w:t>. . . . . . . . . . . . . . . . . . . . . . . . . . . . . . . .</w:t>
      </w:r>
      <w:r w:rsidR="00603D4A" w:rsidRPr="00603D4A">
        <w:rPr>
          <w:rFonts w:ascii="Segoe UI" w:hAnsi="Segoe UI" w:cs="Segoe UI"/>
        </w:rPr>
        <w:t xml:space="preserve"> </w:t>
      </w:r>
      <w:r w:rsidR="00603D4A">
        <w:rPr>
          <w:rFonts w:ascii="Segoe UI" w:hAnsi="Segoe UI" w:cs="Segoe UI"/>
        </w:rPr>
        <w:t xml:space="preserve">. . . </w:t>
      </w:r>
      <w:r w:rsidRPr="00603D4A">
        <w:rPr>
          <w:rFonts w:ascii="Segoe UI" w:hAnsi="Segoe UI" w:cs="Segoe UI"/>
        </w:rPr>
        <w:t xml:space="preserve"> . . . . . . . . . . . . 17</w:t>
      </w:r>
    </w:p>
    <w:p w:rsidR="00B844BB" w:rsidRPr="00603D4A" w:rsidRDefault="00B844BB" w:rsidP="00603D4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  <w:b/>
          <w:bCs/>
        </w:rPr>
        <w:t xml:space="preserve">7. Assistance in the Search </w:t>
      </w:r>
      <w:r w:rsidRPr="00603D4A">
        <w:rPr>
          <w:rFonts w:ascii="Segoe UI" w:hAnsi="Segoe UI" w:cs="Segoe UI"/>
        </w:rPr>
        <w:t>. . . . . . . . . . . . . . . . . . . . . . . . . . . . . . . . . . . . . . . . .</w:t>
      </w:r>
      <w:r w:rsidR="00603D4A" w:rsidRPr="00603D4A">
        <w:rPr>
          <w:rFonts w:ascii="Segoe UI" w:hAnsi="Segoe UI" w:cs="Segoe UI"/>
        </w:rPr>
        <w:t xml:space="preserve"> </w:t>
      </w:r>
      <w:r w:rsidR="00603D4A">
        <w:rPr>
          <w:rFonts w:ascii="Segoe UI" w:hAnsi="Segoe UI" w:cs="Segoe UI"/>
        </w:rPr>
        <w:t xml:space="preserve">. . . . . </w:t>
      </w:r>
      <w:r w:rsidRPr="00603D4A">
        <w:rPr>
          <w:rFonts w:ascii="Segoe UI" w:hAnsi="Segoe UI" w:cs="Segoe UI"/>
        </w:rPr>
        <w:t xml:space="preserve"> . . . . . . . . . . . . 19</w:t>
      </w:r>
    </w:p>
    <w:p w:rsidR="00B844BB" w:rsidRPr="00603D4A" w:rsidRDefault="00B844BB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>Search Consultants . . . . . . . . . . . . . . . . .</w:t>
      </w:r>
      <w:r w:rsidR="00603D4A">
        <w:rPr>
          <w:rFonts w:ascii="Segoe UI" w:hAnsi="Segoe UI" w:cs="Segoe UI"/>
        </w:rPr>
        <w:t xml:space="preserve"> . . . . . . . . . . . . . . .</w:t>
      </w:r>
      <w:r w:rsidRPr="00603D4A">
        <w:rPr>
          <w:rFonts w:ascii="Segoe UI" w:hAnsi="Segoe UI" w:cs="Segoe UI"/>
        </w:rPr>
        <w:t>. . . . . . . . .</w:t>
      </w:r>
      <w:r w:rsidR="00603D4A" w:rsidRPr="00603D4A">
        <w:rPr>
          <w:rFonts w:ascii="Segoe UI" w:hAnsi="Segoe UI" w:cs="Segoe UI"/>
        </w:rPr>
        <w:t xml:space="preserve"> . . . . . . </w:t>
      </w:r>
      <w:r w:rsidR="00603D4A">
        <w:rPr>
          <w:rFonts w:ascii="Segoe UI" w:hAnsi="Segoe UI" w:cs="Segoe UI"/>
        </w:rPr>
        <w:t xml:space="preserve">. . . . . </w:t>
      </w:r>
      <w:r w:rsidRPr="00603D4A">
        <w:rPr>
          <w:rFonts w:ascii="Segoe UI" w:hAnsi="Segoe UI" w:cs="Segoe UI"/>
        </w:rPr>
        <w:t xml:space="preserve"> . . . . . . . . 19</w:t>
      </w:r>
    </w:p>
    <w:p w:rsidR="00B844BB" w:rsidRPr="00603D4A" w:rsidRDefault="00B844BB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 xml:space="preserve">Experienced Administrative Support . . . . . . . . . . </w:t>
      </w:r>
      <w:r w:rsidR="00603D4A">
        <w:rPr>
          <w:rFonts w:ascii="Segoe UI" w:hAnsi="Segoe UI" w:cs="Segoe UI"/>
        </w:rPr>
        <w:t>. . . .</w:t>
      </w:r>
      <w:r w:rsidRPr="00603D4A">
        <w:rPr>
          <w:rFonts w:ascii="Segoe UI" w:hAnsi="Segoe UI" w:cs="Segoe UI"/>
        </w:rPr>
        <w:t>. . . . . . . . . . .</w:t>
      </w:r>
      <w:r w:rsidR="00603D4A" w:rsidRPr="00603D4A">
        <w:rPr>
          <w:rFonts w:ascii="Segoe UI" w:hAnsi="Segoe UI" w:cs="Segoe UI"/>
        </w:rPr>
        <w:t xml:space="preserve"> . . . . . . </w:t>
      </w:r>
      <w:r w:rsidR="00603D4A">
        <w:rPr>
          <w:rFonts w:ascii="Segoe UI" w:hAnsi="Segoe UI" w:cs="Segoe UI"/>
        </w:rPr>
        <w:t>. . . ..</w:t>
      </w:r>
      <w:r w:rsidRPr="00603D4A">
        <w:rPr>
          <w:rFonts w:ascii="Segoe UI" w:hAnsi="Segoe UI" w:cs="Segoe UI"/>
        </w:rPr>
        <w:t xml:space="preserve"> . . . . . . . . . . 23</w:t>
      </w:r>
    </w:p>
    <w:p w:rsidR="00B844BB" w:rsidRPr="00603D4A" w:rsidRDefault="00B844BB" w:rsidP="00603D4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  <w:b/>
          <w:bCs/>
        </w:rPr>
        <w:t xml:space="preserve">8. Recruitment of the First-Choice Candidate </w:t>
      </w:r>
      <w:r w:rsidRPr="00603D4A">
        <w:rPr>
          <w:rFonts w:ascii="Segoe UI" w:hAnsi="Segoe UI" w:cs="Segoe UI"/>
        </w:rPr>
        <w:t xml:space="preserve">. . . . . . . . . . . . . . . . . . . . </w:t>
      </w:r>
      <w:r w:rsidR="00603D4A">
        <w:rPr>
          <w:rFonts w:ascii="Segoe UI" w:hAnsi="Segoe UI" w:cs="Segoe UI"/>
        </w:rPr>
        <w:t xml:space="preserve">. . . </w:t>
      </w:r>
      <w:r w:rsidRPr="00603D4A">
        <w:rPr>
          <w:rFonts w:ascii="Segoe UI" w:hAnsi="Segoe UI" w:cs="Segoe UI"/>
        </w:rPr>
        <w:t>. . . . . . . . . . . . . . . . . . 27</w:t>
      </w:r>
    </w:p>
    <w:p w:rsidR="00B844BB" w:rsidRPr="00603D4A" w:rsidRDefault="00B844BB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 xml:space="preserve">The Detailed Letter of </w:t>
      </w:r>
      <w:proofErr w:type="gramStart"/>
      <w:r w:rsidRPr="00603D4A">
        <w:rPr>
          <w:rFonts w:ascii="Segoe UI" w:hAnsi="Segoe UI" w:cs="Segoe UI"/>
        </w:rPr>
        <w:t>Appointment.</w:t>
      </w:r>
      <w:proofErr w:type="gramEnd"/>
      <w:r w:rsidRPr="00603D4A">
        <w:rPr>
          <w:rFonts w:ascii="Segoe UI" w:hAnsi="Segoe UI" w:cs="Segoe UI"/>
        </w:rPr>
        <w:t xml:space="preserve"> . . . . . . . . . . . . . . . .</w:t>
      </w:r>
      <w:r w:rsidR="00603D4A">
        <w:rPr>
          <w:rFonts w:ascii="Segoe UI" w:hAnsi="Segoe UI" w:cs="Segoe UI"/>
        </w:rPr>
        <w:t xml:space="preserve"> . .</w:t>
      </w:r>
      <w:r w:rsidRPr="00603D4A">
        <w:rPr>
          <w:rFonts w:ascii="Segoe UI" w:hAnsi="Segoe UI" w:cs="Segoe UI"/>
        </w:rPr>
        <w:t xml:space="preserve">. . . . . . . . . </w:t>
      </w:r>
      <w:r w:rsidR="00603D4A" w:rsidRPr="00603D4A">
        <w:rPr>
          <w:rFonts w:ascii="Segoe UI" w:hAnsi="Segoe UI" w:cs="Segoe UI"/>
        </w:rPr>
        <w:t xml:space="preserve">. . . . . . </w:t>
      </w:r>
      <w:r w:rsidR="00603D4A">
        <w:rPr>
          <w:rFonts w:ascii="Segoe UI" w:hAnsi="Segoe UI" w:cs="Segoe UI"/>
        </w:rPr>
        <w:t>. . . . .</w:t>
      </w:r>
      <w:r w:rsidRPr="00603D4A">
        <w:rPr>
          <w:rFonts w:ascii="Segoe UI" w:hAnsi="Segoe UI" w:cs="Segoe UI"/>
        </w:rPr>
        <w:t>. . . . . . . . 29</w:t>
      </w:r>
    </w:p>
    <w:p w:rsidR="00B844BB" w:rsidRPr="00603D4A" w:rsidRDefault="00B844BB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 xml:space="preserve">The Question of Contracts for Clinical </w:t>
      </w:r>
      <w:r w:rsidR="00603D4A">
        <w:rPr>
          <w:rFonts w:ascii="Segoe UI" w:hAnsi="Segoe UI" w:cs="Segoe UI"/>
        </w:rPr>
        <w:t xml:space="preserve">Chairs . . </w:t>
      </w:r>
      <w:proofErr w:type="gramStart"/>
      <w:r w:rsidR="00603D4A">
        <w:rPr>
          <w:rFonts w:ascii="Segoe UI" w:hAnsi="Segoe UI" w:cs="Segoe UI"/>
        </w:rPr>
        <w:t>. . . . . . . .</w:t>
      </w:r>
      <w:r w:rsidRPr="00603D4A">
        <w:rPr>
          <w:rFonts w:ascii="Segoe UI" w:hAnsi="Segoe UI" w:cs="Segoe UI"/>
        </w:rPr>
        <w:t xml:space="preserve">. . . . . . . . . . . . . . . . . . </w:t>
      </w:r>
      <w:r w:rsidR="00603D4A" w:rsidRPr="00603D4A">
        <w:rPr>
          <w:rFonts w:ascii="Segoe UI" w:hAnsi="Segoe UI" w:cs="Segoe UI"/>
        </w:rPr>
        <w:t xml:space="preserve">. . . . . . </w:t>
      </w:r>
      <w:r w:rsidR="00603D4A">
        <w:rPr>
          <w:rFonts w:ascii="Segoe UI" w:hAnsi="Segoe UI" w:cs="Segoe UI"/>
        </w:rPr>
        <w:t>. . . .</w:t>
      </w:r>
      <w:proofErr w:type="gramEnd"/>
      <w:r w:rsidR="00603D4A">
        <w:rPr>
          <w:rFonts w:ascii="Segoe UI" w:hAnsi="Segoe UI" w:cs="Segoe UI"/>
        </w:rPr>
        <w:t xml:space="preserve"> </w:t>
      </w:r>
      <w:r w:rsidRPr="00603D4A">
        <w:rPr>
          <w:rFonts w:ascii="Segoe UI" w:hAnsi="Segoe UI" w:cs="Segoe UI"/>
        </w:rPr>
        <w:t>31</w:t>
      </w:r>
    </w:p>
    <w:p w:rsidR="00B844BB" w:rsidRPr="00603D4A" w:rsidRDefault="00B844BB" w:rsidP="00603D4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  <w:b/>
          <w:bCs/>
        </w:rPr>
        <w:t xml:space="preserve">9. Successful Leadership Transition and Development </w:t>
      </w:r>
      <w:r w:rsidRPr="00603D4A">
        <w:rPr>
          <w:rFonts w:ascii="Segoe UI" w:hAnsi="Segoe UI" w:cs="Segoe UI"/>
        </w:rPr>
        <w:t>. . . . . . . . . . . . . . . . . . . . . . . . . . . . . . .</w:t>
      </w:r>
      <w:r w:rsidR="00603D4A" w:rsidRPr="00603D4A">
        <w:rPr>
          <w:rFonts w:ascii="Segoe UI" w:hAnsi="Segoe UI" w:cs="Segoe UI"/>
        </w:rPr>
        <w:t xml:space="preserve"> </w:t>
      </w:r>
      <w:r w:rsidR="00603D4A">
        <w:rPr>
          <w:rFonts w:ascii="Segoe UI" w:hAnsi="Segoe UI" w:cs="Segoe UI"/>
        </w:rPr>
        <w:t>. .</w:t>
      </w:r>
      <w:r w:rsidRPr="00603D4A">
        <w:rPr>
          <w:rFonts w:ascii="Segoe UI" w:hAnsi="Segoe UI" w:cs="Segoe UI"/>
        </w:rPr>
        <w:t xml:space="preserve"> 33</w:t>
      </w:r>
    </w:p>
    <w:p w:rsidR="00B844BB" w:rsidRPr="00603D4A" w:rsidRDefault="00B844BB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 xml:space="preserve">“Coaching” for Academic Medical Leaders . . . . . . . . . . . </w:t>
      </w:r>
      <w:r w:rsidR="00603D4A">
        <w:rPr>
          <w:rFonts w:ascii="Segoe UI" w:hAnsi="Segoe UI" w:cs="Segoe UI"/>
        </w:rPr>
        <w:t>……</w:t>
      </w:r>
      <w:r w:rsidRPr="00603D4A">
        <w:rPr>
          <w:rFonts w:ascii="Segoe UI" w:hAnsi="Segoe UI" w:cs="Segoe UI"/>
        </w:rPr>
        <w:t>. . . . . . . . . . . . . .</w:t>
      </w:r>
      <w:r w:rsidR="00603D4A" w:rsidRPr="00603D4A">
        <w:rPr>
          <w:rFonts w:ascii="Segoe UI" w:hAnsi="Segoe UI" w:cs="Segoe UI"/>
        </w:rPr>
        <w:t xml:space="preserve"> . . . . . . </w:t>
      </w:r>
      <w:r w:rsidR="00603D4A">
        <w:rPr>
          <w:rFonts w:ascii="Segoe UI" w:hAnsi="Segoe UI" w:cs="Segoe UI"/>
        </w:rPr>
        <w:t xml:space="preserve">. . </w:t>
      </w:r>
      <w:proofErr w:type="gramStart"/>
      <w:r w:rsidR="00603D4A">
        <w:rPr>
          <w:rFonts w:ascii="Segoe UI" w:hAnsi="Segoe UI" w:cs="Segoe UI"/>
        </w:rPr>
        <w:t>..</w:t>
      </w:r>
      <w:r w:rsidRPr="00603D4A">
        <w:rPr>
          <w:rFonts w:ascii="Segoe UI" w:hAnsi="Segoe UI" w:cs="Segoe UI"/>
        </w:rPr>
        <w:t xml:space="preserve"> . .</w:t>
      </w:r>
      <w:proofErr w:type="gramEnd"/>
      <w:r w:rsidRPr="00603D4A">
        <w:rPr>
          <w:rFonts w:ascii="Segoe UI" w:hAnsi="Segoe UI" w:cs="Segoe UI"/>
        </w:rPr>
        <w:t xml:space="preserve"> 33</w:t>
      </w:r>
    </w:p>
    <w:p w:rsidR="00B844BB" w:rsidRPr="00603D4A" w:rsidRDefault="00B844BB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>Succession Planning in Academic Medicine</w:t>
      </w:r>
      <w:r w:rsidR="00603D4A">
        <w:rPr>
          <w:rFonts w:ascii="Segoe UI" w:hAnsi="Segoe UI" w:cs="Segoe UI"/>
        </w:rPr>
        <w:t xml:space="preserve"> . . . . . . . . . . . . . . </w:t>
      </w:r>
      <w:r w:rsidRPr="00603D4A">
        <w:rPr>
          <w:rFonts w:ascii="Segoe UI" w:hAnsi="Segoe UI" w:cs="Segoe UI"/>
        </w:rPr>
        <w:t>. . . . . . . . . . . . . . .</w:t>
      </w:r>
      <w:r w:rsidR="00603D4A" w:rsidRPr="00603D4A">
        <w:rPr>
          <w:rFonts w:ascii="Segoe UI" w:hAnsi="Segoe UI" w:cs="Segoe UI"/>
        </w:rPr>
        <w:t xml:space="preserve"> . . . . . . </w:t>
      </w:r>
      <w:r w:rsidR="00603D4A">
        <w:rPr>
          <w:rFonts w:ascii="Segoe UI" w:hAnsi="Segoe UI" w:cs="Segoe UI"/>
        </w:rPr>
        <w:t xml:space="preserve">. </w:t>
      </w:r>
      <w:proofErr w:type="gramStart"/>
      <w:r w:rsidR="00603D4A">
        <w:rPr>
          <w:rFonts w:ascii="Segoe UI" w:hAnsi="Segoe UI" w:cs="Segoe UI"/>
        </w:rPr>
        <w:t>. ..</w:t>
      </w:r>
      <w:proofErr w:type="gramEnd"/>
      <w:r w:rsidRPr="00603D4A">
        <w:rPr>
          <w:rFonts w:ascii="Segoe UI" w:hAnsi="Segoe UI" w:cs="Segoe UI"/>
        </w:rPr>
        <w:t xml:space="preserve"> 34</w:t>
      </w:r>
    </w:p>
    <w:p w:rsidR="00E537B4" w:rsidRPr="00603D4A" w:rsidRDefault="00B844BB" w:rsidP="00603D4A">
      <w:pPr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  <w:b/>
          <w:bCs/>
        </w:rPr>
        <w:t xml:space="preserve">10. Conclusions </w:t>
      </w:r>
      <w:r w:rsidRPr="00603D4A">
        <w:rPr>
          <w:rFonts w:ascii="Segoe UI" w:hAnsi="Segoe UI" w:cs="Segoe UI"/>
        </w:rPr>
        <w:t>. . . . . . . . . . . . . . . . . . . . . . . . . . . . . . . . . . . . . . . . . . . . . . . . . . . . . .</w:t>
      </w:r>
      <w:r w:rsidR="00603D4A" w:rsidRPr="00603D4A">
        <w:rPr>
          <w:rFonts w:ascii="Segoe UI" w:hAnsi="Segoe UI" w:cs="Segoe UI"/>
        </w:rPr>
        <w:t xml:space="preserve"> </w:t>
      </w:r>
      <w:r w:rsidR="00603D4A">
        <w:rPr>
          <w:rFonts w:ascii="Segoe UI" w:hAnsi="Segoe UI" w:cs="Segoe UI"/>
        </w:rPr>
        <w:t>. . . . . .</w:t>
      </w:r>
      <w:r w:rsidRPr="00603D4A">
        <w:rPr>
          <w:rFonts w:ascii="Segoe UI" w:hAnsi="Segoe UI" w:cs="Segoe UI"/>
        </w:rPr>
        <w:t xml:space="preserve"> . . . . . . . . . 39</w:t>
      </w:r>
    </w:p>
    <w:p w:rsidR="004A0DF5" w:rsidRPr="00CB3B49" w:rsidRDefault="00CB3B49" w:rsidP="004A0DF5">
      <w:pPr>
        <w:rPr>
          <w:rFonts w:ascii="Segoe UI" w:hAnsi="Segoe UI" w:cs="Segoe UI"/>
        </w:rPr>
      </w:pPr>
      <w:hyperlink r:id="rId11" w:history="1">
        <w:r w:rsidRPr="00CB3B49">
          <w:rPr>
            <w:rStyle w:val="Hyperlink"/>
            <w:rFonts w:ascii="Segoe UI" w:hAnsi="Segoe UI" w:cs="Segoe UI"/>
          </w:rPr>
          <w:t>MODULE 1: The Successful Medical School Department Chair</w:t>
        </w:r>
      </w:hyperlink>
    </w:p>
    <w:p w:rsidR="00603D4A" w:rsidRPr="00603D4A" w:rsidRDefault="001A169D" w:rsidP="00603D4A">
      <w:pPr>
        <w:pStyle w:val="Heading2"/>
      </w:pPr>
      <w:r w:rsidRPr="00603D4A">
        <w:lastRenderedPageBreak/>
        <w:t>Modu</w:t>
      </w:r>
      <w:r w:rsidRPr="00603D4A">
        <w:rPr>
          <w:rStyle w:val="Heading2Char"/>
          <w:b/>
          <w:bCs/>
        </w:rPr>
        <w:t>l</w:t>
      </w:r>
      <w:r w:rsidRPr="00603D4A">
        <w:t xml:space="preserve">e 2: </w:t>
      </w:r>
    </w:p>
    <w:p w:rsidR="001A169D" w:rsidRPr="00603D4A" w:rsidRDefault="001A169D" w:rsidP="001A169D">
      <w:pPr>
        <w:rPr>
          <w:rFonts w:ascii="Segoe UI" w:hAnsi="Segoe UI" w:cs="Segoe UI"/>
          <w:b/>
          <w:bCs/>
        </w:rPr>
      </w:pPr>
      <w:r w:rsidRPr="00603D4A">
        <w:rPr>
          <w:rFonts w:ascii="Segoe UI" w:hAnsi="Segoe UI" w:cs="Segoe UI"/>
          <w:b/>
          <w:bCs/>
        </w:rPr>
        <w:t>Characteristics, Responsibilities, Expectation, Skill Sets</w:t>
      </w:r>
    </w:p>
    <w:p w:rsidR="009467B4" w:rsidRPr="00603D4A" w:rsidRDefault="009467B4" w:rsidP="009467B4">
      <w:pPr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>Department chair responsibilities and expectations, and good practice for developing the skill sets to be successful</w:t>
      </w:r>
    </w:p>
    <w:p w:rsidR="009467B4" w:rsidRPr="00603D4A" w:rsidRDefault="009467B4" w:rsidP="00603D4A">
      <w:pPr>
        <w:pStyle w:val="Heading3"/>
      </w:pPr>
      <w:r w:rsidRPr="00603D4A">
        <w:t>Table of Contents</w:t>
      </w:r>
    </w:p>
    <w:p w:rsidR="009467B4" w:rsidRPr="00603D4A" w:rsidRDefault="009467B4" w:rsidP="00603D4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  <w:b/>
          <w:bCs/>
        </w:rPr>
        <w:t xml:space="preserve">Preface </w:t>
      </w:r>
      <w:r w:rsidRPr="00603D4A">
        <w:rPr>
          <w:rFonts w:ascii="Segoe UI" w:hAnsi="Segoe UI" w:cs="Segoe UI"/>
        </w:rPr>
        <w:t xml:space="preserve">. . </w:t>
      </w:r>
      <w:proofErr w:type="gramStart"/>
      <w:r w:rsidRPr="00603D4A">
        <w:rPr>
          <w:rFonts w:ascii="Segoe UI" w:hAnsi="Segoe UI" w:cs="Segoe UI"/>
        </w:rPr>
        <w:t xml:space="preserve">. . . . . . . . . . . . . . . . . . . . . . . . . . . . . . . </w:t>
      </w:r>
      <w:r w:rsidR="00603D4A" w:rsidRPr="00603D4A">
        <w:rPr>
          <w:rFonts w:ascii="Segoe UI" w:hAnsi="Segoe UI" w:cs="Segoe UI"/>
        </w:rPr>
        <w:t xml:space="preserve">. . . . . </w:t>
      </w:r>
      <w:r w:rsidR="00603D4A">
        <w:rPr>
          <w:rFonts w:ascii="Segoe UI" w:hAnsi="Segoe UI" w:cs="Segoe UI"/>
        </w:rPr>
        <w:t>. . .</w:t>
      </w:r>
      <w:r w:rsidRPr="00603D4A">
        <w:rPr>
          <w:rFonts w:ascii="Segoe UI" w:hAnsi="Segoe UI" w:cs="Segoe UI"/>
        </w:rPr>
        <w:t>. . . . . . . . . . . . . . . . . . . . . . . . . . . . . . . . . . . . . .</w:t>
      </w:r>
      <w:proofErr w:type="gramEnd"/>
      <w:r w:rsidRPr="00603D4A">
        <w:rPr>
          <w:rFonts w:ascii="Segoe UI" w:hAnsi="Segoe UI" w:cs="Segoe UI"/>
        </w:rPr>
        <w:t xml:space="preserve"> </w:t>
      </w:r>
      <w:proofErr w:type="spellStart"/>
      <w:r w:rsidRPr="00603D4A">
        <w:rPr>
          <w:rFonts w:ascii="Segoe UI" w:hAnsi="Segoe UI" w:cs="Segoe UI"/>
        </w:rPr>
        <w:t>i</w:t>
      </w:r>
      <w:proofErr w:type="spellEnd"/>
    </w:p>
    <w:p w:rsidR="009467B4" w:rsidRPr="00603D4A" w:rsidRDefault="009467B4" w:rsidP="00603D4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  <w:b/>
          <w:bCs/>
        </w:rPr>
        <w:t xml:space="preserve">1. Leadership and Leaders in Academic Medicine </w:t>
      </w:r>
      <w:r w:rsidRPr="00603D4A">
        <w:rPr>
          <w:rFonts w:ascii="Segoe UI" w:hAnsi="Segoe UI" w:cs="Segoe UI"/>
        </w:rPr>
        <w:t>. .</w:t>
      </w:r>
      <w:r w:rsidR="00603D4A" w:rsidRPr="00603D4A">
        <w:rPr>
          <w:rFonts w:ascii="Segoe UI" w:hAnsi="Segoe UI" w:cs="Segoe UI"/>
        </w:rPr>
        <w:t xml:space="preserve"> </w:t>
      </w:r>
      <w:r w:rsidR="00603D4A">
        <w:rPr>
          <w:rFonts w:ascii="Segoe UI" w:hAnsi="Segoe UI" w:cs="Segoe UI"/>
        </w:rPr>
        <w:t xml:space="preserve">. . </w:t>
      </w:r>
      <w:r w:rsidRPr="00603D4A">
        <w:rPr>
          <w:rFonts w:ascii="Segoe UI" w:hAnsi="Segoe UI" w:cs="Segoe UI"/>
        </w:rPr>
        <w:t xml:space="preserve"> . . . . . . . . . . . . . . . . . . . . . . . . . . . . . . . . . . 1</w:t>
      </w:r>
    </w:p>
    <w:p w:rsidR="009467B4" w:rsidRPr="00603D4A" w:rsidRDefault="009467B4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>The Challenge of Leading in an Academic Medical Center .</w:t>
      </w:r>
      <w:r w:rsidR="00603D4A" w:rsidRPr="00603D4A">
        <w:rPr>
          <w:rFonts w:ascii="Segoe UI" w:hAnsi="Segoe UI" w:cs="Segoe UI"/>
        </w:rPr>
        <w:t xml:space="preserve"> </w:t>
      </w:r>
      <w:r w:rsidR="00603D4A">
        <w:rPr>
          <w:rFonts w:ascii="Segoe UI" w:hAnsi="Segoe UI" w:cs="Segoe UI"/>
        </w:rPr>
        <w:t>. .</w:t>
      </w:r>
      <w:r w:rsidRPr="00603D4A">
        <w:rPr>
          <w:rFonts w:ascii="Segoe UI" w:hAnsi="Segoe UI" w:cs="Segoe UI"/>
        </w:rPr>
        <w:t xml:space="preserve"> . . . . . . . . . . . . . . . . . . . . . . . . 2</w:t>
      </w:r>
    </w:p>
    <w:p w:rsidR="009467B4" w:rsidRPr="00603D4A" w:rsidRDefault="009467B4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>Team Leadership . . . . . . . . . . . . . . . . . . . . . . . . . . . . . . . . . . . . . . .</w:t>
      </w:r>
      <w:r w:rsidR="00603D4A" w:rsidRPr="00603D4A">
        <w:rPr>
          <w:rFonts w:ascii="Segoe UI" w:hAnsi="Segoe UI" w:cs="Segoe UI"/>
        </w:rPr>
        <w:t xml:space="preserve"> . . . . . </w:t>
      </w:r>
      <w:r w:rsidR="00603D4A">
        <w:rPr>
          <w:rFonts w:ascii="Segoe UI" w:hAnsi="Segoe UI" w:cs="Segoe UI"/>
        </w:rPr>
        <w:t>.</w:t>
      </w:r>
      <w:r w:rsidRPr="00603D4A">
        <w:rPr>
          <w:rFonts w:ascii="Segoe UI" w:hAnsi="Segoe UI" w:cs="Segoe UI"/>
        </w:rPr>
        <w:t xml:space="preserve"> . . . . . . . . . . . . . . . . . . 4</w:t>
      </w:r>
    </w:p>
    <w:p w:rsidR="009467B4" w:rsidRPr="00603D4A" w:rsidRDefault="009467B4" w:rsidP="00603D4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  <w:b/>
          <w:bCs/>
        </w:rPr>
        <w:t xml:space="preserve">2. Responsibilities of the Academic Department Chair </w:t>
      </w:r>
      <w:r w:rsidRPr="00603D4A">
        <w:rPr>
          <w:rFonts w:ascii="Segoe UI" w:hAnsi="Segoe UI" w:cs="Segoe UI"/>
        </w:rPr>
        <w:t>. . . . . . . . . . . . . . . .</w:t>
      </w:r>
      <w:r w:rsidR="00603D4A" w:rsidRPr="00603D4A">
        <w:rPr>
          <w:rFonts w:ascii="Segoe UI" w:hAnsi="Segoe UI" w:cs="Segoe UI"/>
        </w:rPr>
        <w:t xml:space="preserve"> </w:t>
      </w:r>
      <w:r w:rsidR="00603D4A">
        <w:rPr>
          <w:rFonts w:ascii="Segoe UI" w:hAnsi="Segoe UI" w:cs="Segoe UI"/>
        </w:rPr>
        <w:t>. .</w:t>
      </w:r>
      <w:r w:rsidRPr="00603D4A">
        <w:rPr>
          <w:rFonts w:ascii="Segoe UI" w:hAnsi="Segoe UI" w:cs="Segoe UI"/>
        </w:rPr>
        <w:t xml:space="preserve"> . . . . . . . . . . . . . . . . 7</w:t>
      </w:r>
    </w:p>
    <w:p w:rsidR="009467B4" w:rsidRPr="00603D4A" w:rsidRDefault="009467B4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 xml:space="preserve">The Changing Responsibilities of the Chair . . . . . . . . . . . . . . . . . . . . . . . . </w:t>
      </w:r>
      <w:r w:rsidR="00603D4A">
        <w:rPr>
          <w:rFonts w:ascii="Segoe UI" w:hAnsi="Segoe UI" w:cs="Segoe UI"/>
        </w:rPr>
        <w:t xml:space="preserve">. . . </w:t>
      </w:r>
      <w:r w:rsidRPr="00603D4A">
        <w:rPr>
          <w:rFonts w:ascii="Segoe UI" w:hAnsi="Segoe UI" w:cs="Segoe UI"/>
        </w:rPr>
        <w:t>. . . . . . . . . . . . . 7</w:t>
      </w:r>
    </w:p>
    <w:p w:rsidR="009467B4" w:rsidRPr="00603D4A" w:rsidRDefault="009467B4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>Good Practice in Defining Chair Responsibilities:</w:t>
      </w:r>
    </w:p>
    <w:p w:rsidR="009467B4" w:rsidRPr="00603D4A" w:rsidRDefault="009467B4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 xml:space="preserve">Examples from Schools of Medicine . . . . . . . . . . . . . . . . . . . . . . . . . . . . . . . . . </w:t>
      </w:r>
      <w:r w:rsidR="00603D4A">
        <w:rPr>
          <w:rFonts w:ascii="Segoe UI" w:hAnsi="Segoe UI" w:cs="Segoe UI"/>
        </w:rPr>
        <w:t xml:space="preserve">. . . </w:t>
      </w:r>
      <w:proofErr w:type="gramStart"/>
      <w:r w:rsidR="00603D4A">
        <w:rPr>
          <w:rFonts w:ascii="Segoe UI" w:hAnsi="Segoe UI" w:cs="Segoe UI"/>
        </w:rPr>
        <w:t>.</w:t>
      </w:r>
      <w:r w:rsidRPr="00603D4A">
        <w:rPr>
          <w:rFonts w:ascii="Segoe UI" w:hAnsi="Segoe UI" w:cs="Segoe UI"/>
        </w:rPr>
        <w:t>. . . . . . . . . .</w:t>
      </w:r>
      <w:proofErr w:type="gramEnd"/>
      <w:r w:rsidRPr="00603D4A">
        <w:rPr>
          <w:rFonts w:ascii="Segoe UI" w:hAnsi="Segoe UI" w:cs="Segoe UI"/>
        </w:rPr>
        <w:t xml:space="preserve"> 9</w:t>
      </w:r>
    </w:p>
    <w:p w:rsidR="009467B4" w:rsidRPr="00603D4A" w:rsidRDefault="009467B4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 xml:space="preserve">Report of the CAS Chairs Objectives Project Panel . . </w:t>
      </w:r>
      <w:proofErr w:type="gramStart"/>
      <w:r w:rsidRPr="00603D4A">
        <w:rPr>
          <w:rFonts w:ascii="Segoe UI" w:hAnsi="Segoe UI" w:cs="Segoe UI"/>
        </w:rPr>
        <w:t xml:space="preserve">. . . . . . . . . . . . . . . . . . . . . . </w:t>
      </w:r>
      <w:r w:rsidR="00603D4A">
        <w:rPr>
          <w:rFonts w:ascii="Segoe UI" w:hAnsi="Segoe UI" w:cs="Segoe UI"/>
        </w:rPr>
        <w:t>. .</w:t>
      </w:r>
      <w:r w:rsidRPr="00603D4A">
        <w:rPr>
          <w:rFonts w:ascii="Segoe UI" w:hAnsi="Segoe UI" w:cs="Segoe UI"/>
        </w:rPr>
        <w:t>. . . . . . .</w:t>
      </w:r>
      <w:proofErr w:type="gramEnd"/>
      <w:r w:rsidRPr="00603D4A">
        <w:rPr>
          <w:rFonts w:ascii="Segoe UI" w:hAnsi="Segoe UI" w:cs="Segoe UI"/>
        </w:rPr>
        <w:t xml:space="preserve"> 13</w:t>
      </w:r>
    </w:p>
    <w:p w:rsidR="009467B4" w:rsidRPr="00603D4A" w:rsidRDefault="009467B4" w:rsidP="00603D4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  <w:b/>
          <w:bCs/>
        </w:rPr>
        <w:t xml:space="preserve">3. Differing Expectations of the Department Chair </w:t>
      </w:r>
      <w:r w:rsidRPr="00603D4A">
        <w:rPr>
          <w:rFonts w:ascii="Segoe UI" w:hAnsi="Segoe UI" w:cs="Segoe UI"/>
        </w:rPr>
        <w:t xml:space="preserve">. . . . . . . . . . . . . . . . . . . . . . . . . . . . . </w:t>
      </w:r>
      <w:r w:rsidR="00603D4A">
        <w:rPr>
          <w:rFonts w:ascii="Segoe UI" w:hAnsi="Segoe UI" w:cs="Segoe UI"/>
        </w:rPr>
        <w:t xml:space="preserve">. . </w:t>
      </w:r>
      <w:r w:rsidRPr="00603D4A">
        <w:rPr>
          <w:rFonts w:ascii="Segoe UI" w:hAnsi="Segoe UI" w:cs="Segoe UI"/>
        </w:rPr>
        <w:t>. . . . . 19</w:t>
      </w:r>
    </w:p>
    <w:p w:rsidR="009467B4" w:rsidRPr="00603D4A" w:rsidRDefault="009467B4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>What Does the Dean Expect of the Department Chair? . . . . . . . . . . . . . . . . . . . . . . . .</w:t>
      </w:r>
      <w:r w:rsidR="00603D4A" w:rsidRPr="00603D4A">
        <w:rPr>
          <w:rFonts w:ascii="Segoe UI" w:hAnsi="Segoe UI" w:cs="Segoe UI"/>
        </w:rPr>
        <w:t xml:space="preserve"> </w:t>
      </w:r>
      <w:r w:rsidR="00603D4A">
        <w:rPr>
          <w:rFonts w:ascii="Segoe UI" w:hAnsi="Segoe UI" w:cs="Segoe UI"/>
        </w:rPr>
        <w:t xml:space="preserve">. </w:t>
      </w:r>
      <w:r w:rsidRPr="00603D4A">
        <w:rPr>
          <w:rFonts w:ascii="Segoe UI" w:hAnsi="Segoe UI" w:cs="Segoe UI"/>
        </w:rPr>
        <w:t xml:space="preserve"> . . . 20</w:t>
      </w:r>
    </w:p>
    <w:p w:rsidR="009467B4" w:rsidRPr="00603D4A" w:rsidRDefault="009467B4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 xml:space="preserve">What Does the Teaching Hospital CEO Expect of Clinical Chairs? . . . . . . . . . . . . . . . . </w:t>
      </w:r>
      <w:r w:rsidR="00603D4A">
        <w:rPr>
          <w:rFonts w:ascii="Segoe UI" w:hAnsi="Segoe UI" w:cs="Segoe UI"/>
        </w:rPr>
        <w:t xml:space="preserve">. </w:t>
      </w:r>
      <w:r w:rsidRPr="00603D4A">
        <w:rPr>
          <w:rFonts w:ascii="Segoe UI" w:hAnsi="Segoe UI" w:cs="Segoe UI"/>
        </w:rPr>
        <w:t>. . . 22</w:t>
      </w:r>
    </w:p>
    <w:p w:rsidR="009467B4" w:rsidRPr="00603D4A" w:rsidRDefault="009467B4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>What Do Faculty Members Expect of the Department Chair</w:t>
      </w:r>
      <w:proofErr w:type="gramStart"/>
      <w:r w:rsidRPr="00603D4A">
        <w:rPr>
          <w:rFonts w:ascii="Segoe UI" w:hAnsi="Segoe UI" w:cs="Segoe UI"/>
        </w:rPr>
        <w:t>?.</w:t>
      </w:r>
      <w:proofErr w:type="gramEnd"/>
      <w:r w:rsidRPr="00603D4A">
        <w:rPr>
          <w:rFonts w:ascii="Segoe UI" w:hAnsi="Segoe UI" w:cs="Segoe UI"/>
        </w:rPr>
        <w:t xml:space="preserve"> . . . . . . . . . . . . . . . . . . . . </w:t>
      </w:r>
      <w:r w:rsidR="00603D4A">
        <w:rPr>
          <w:rFonts w:ascii="Segoe UI" w:hAnsi="Segoe UI" w:cs="Segoe UI"/>
        </w:rPr>
        <w:t xml:space="preserve">. </w:t>
      </w:r>
      <w:r w:rsidRPr="00603D4A">
        <w:rPr>
          <w:rFonts w:ascii="Segoe UI" w:hAnsi="Segoe UI" w:cs="Segoe UI"/>
        </w:rPr>
        <w:t>. . 24</w:t>
      </w:r>
    </w:p>
    <w:p w:rsidR="009467B4" w:rsidRPr="00603D4A" w:rsidRDefault="009467B4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 xml:space="preserve">Who’s Responsible for the Decision? . . . . . . . . . . . . . . . . . . . . . . . . . . . . . . . . . . . . . . . . . . </w:t>
      </w:r>
      <w:r w:rsidR="00603D4A">
        <w:rPr>
          <w:rFonts w:ascii="Segoe UI" w:hAnsi="Segoe UI" w:cs="Segoe UI"/>
        </w:rPr>
        <w:t xml:space="preserve">. . </w:t>
      </w:r>
      <w:proofErr w:type="gramStart"/>
      <w:r w:rsidR="00603D4A">
        <w:rPr>
          <w:rFonts w:ascii="Segoe UI" w:hAnsi="Segoe UI" w:cs="Segoe UI"/>
        </w:rPr>
        <w:t>.</w:t>
      </w:r>
      <w:r w:rsidRPr="00603D4A">
        <w:rPr>
          <w:rFonts w:ascii="Segoe UI" w:hAnsi="Segoe UI" w:cs="Segoe UI"/>
        </w:rPr>
        <w:t>26</w:t>
      </w:r>
      <w:proofErr w:type="gramEnd"/>
    </w:p>
    <w:p w:rsidR="009467B4" w:rsidRPr="00603D4A" w:rsidRDefault="009467B4" w:rsidP="00603D4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  <w:b/>
          <w:bCs/>
        </w:rPr>
        <w:t xml:space="preserve">4. Skill Sets for the Department Chair </w:t>
      </w:r>
      <w:r w:rsidRPr="00603D4A">
        <w:rPr>
          <w:rFonts w:ascii="Segoe UI" w:hAnsi="Segoe UI" w:cs="Segoe UI"/>
        </w:rPr>
        <w:t>. . . . . . . . . . . . . . . . . . . . . . . . . . . . . . . . . . . . . . . . . .</w:t>
      </w:r>
      <w:r w:rsidR="00603D4A" w:rsidRPr="00603D4A">
        <w:rPr>
          <w:rFonts w:ascii="Segoe UI" w:hAnsi="Segoe UI" w:cs="Segoe UI"/>
        </w:rPr>
        <w:t xml:space="preserve"> </w:t>
      </w:r>
      <w:r w:rsidR="00603D4A">
        <w:rPr>
          <w:rFonts w:ascii="Segoe UI" w:hAnsi="Segoe UI" w:cs="Segoe UI"/>
        </w:rPr>
        <w:t>. . . .</w:t>
      </w:r>
      <w:r w:rsidRPr="00603D4A">
        <w:rPr>
          <w:rFonts w:ascii="Segoe UI" w:hAnsi="Segoe UI" w:cs="Segoe UI"/>
        </w:rPr>
        <w:t xml:space="preserve"> . . 29</w:t>
      </w:r>
    </w:p>
    <w:p w:rsidR="009467B4" w:rsidRPr="00603D4A" w:rsidRDefault="009467B4" w:rsidP="00603D4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  <w:b/>
          <w:bCs/>
        </w:rPr>
        <w:t xml:space="preserve">5. Developing Leadership Skills </w:t>
      </w:r>
      <w:r w:rsidRPr="00603D4A">
        <w:rPr>
          <w:rFonts w:ascii="Segoe UI" w:hAnsi="Segoe UI" w:cs="Segoe UI"/>
        </w:rPr>
        <w:t>. . . . . . . . . . . . . . . . . . . . . . . . . . . . . . . . . . . . . . . . . . . . . . . .</w:t>
      </w:r>
      <w:r w:rsidR="00603D4A" w:rsidRPr="00603D4A">
        <w:rPr>
          <w:rFonts w:ascii="Segoe UI" w:hAnsi="Segoe UI" w:cs="Segoe UI"/>
        </w:rPr>
        <w:t xml:space="preserve"> </w:t>
      </w:r>
      <w:r w:rsidR="00603D4A">
        <w:rPr>
          <w:rFonts w:ascii="Segoe UI" w:hAnsi="Segoe UI" w:cs="Segoe UI"/>
        </w:rPr>
        <w:t>. . . . .</w:t>
      </w:r>
      <w:r w:rsidRPr="00603D4A">
        <w:rPr>
          <w:rFonts w:ascii="Segoe UI" w:hAnsi="Segoe UI" w:cs="Segoe UI"/>
        </w:rPr>
        <w:t xml:space="preserve"> . 35</w:t>
      </w:r>
    </w:p>
    <w:p w:rsidR="009467B4" w:rsidRPr="00603D4A" w:rsidRDefault="009467B4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 xml:space="preserve">The Importance of Lifelong Learning . . . . . . . . . . . . . . . . . . . . . . . . . . . . . . . . . . . . . . </w:t>
      </w:r>
      <w:r w:rsidR="00603D4A">
        <w:rPr>
          <w:rFonts w:ascii="Segoe UI" w:hAnsi="Segoe UI" w:cs="Segoe UI"/>
        </w:rPr>
        <w:t xml:space="preserve">. . . </w:t>
      </w:r>
      <w:proofErr w:type="gramStart"/>
      <w:r w:rsidR="00603D4A">
        <w:rPr>
          <w:rFonts w:ascii="Segoe UI" w:hAnsi="Segoe UI" w:cs="Segoe UI"/>
        </w:rPr>
        <w:t>.</w:t>
      </w:r>
      <w:r w:rsidR="00603D4A" w:rsidRPr="00603D4A">
        <w:rPr>
          <w:rFonts w:ascii="Segoe UI" w:hAnsi="Segoe UI" w:cs="Segoe UI"/>
        </w:rPr>
        <w:t xml:space="preserve"> </w:t>
      </w:r>
      <w:r w:rsidR="00603D4A">
        <w:rPr>
          <w:rFonts w:ascii="Segoe UI" w:hAnsi="Segoe UI" w:cs="Segoe UI"/>
        </w:rPr>
        <w:t>.</w:t>
      </w:r>
      <w:r w:rsidRPr="00603D4A">
        <w:rPr>
          <w:rFonts w:ascii="Segoe UI" w:hAnsi="Segoe UI" w:cs="Segoe UI"/>
        </w:rPr>
        <w:t>.</w:t>
      </w:r>
      <w:proofErr w:type="gramEnd"/>
      <w:r w:rsidRPr="00603D4A">
        <w:rPr>
          <w:rFonts w:ascii="Segoe UI" w:hAnsi="Segoe UI" w:cs="Segoe UI"/>
        </w:rPr>
        <w:t xml:space="preserve"> . 35</w:t>
      </w:r>
    </w:p>
    <w:p w:rsidR="009467B4" w:rsidRPr="00603D4A" w:rsidRDefault="009467B4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>Leadership Training Programs for Medical School Department Chairs . . . . . . . . . . . .</w:t>
      </w:r>
      <w:r w:rsidR="00603D4A">
        <w:rPr>
          <w:rFonts w:ascii="Segoe UI" w:hAnsi="Segoe UI" w:cs="Segoe UI"/>
        </w:rPr>
        <w:t>.</w:t>
      </w:r>
      <w:r w:rsidRPr="00603D4A">
        <w:rPr>
          <w:rFonts w:ascii="Segoe UI" w:hAnsi="Segoe UI" w:cs="Segoe UI"/>
        </w:rPr>
        <w:t xml:space="preserve"> . . . 38</w:t>
      </w:r>
    </w:p>
    <w:p w:rsidR="009467B4" w:rsidRPr="00603D4A" w:rsidRDefault="009467B4" w:rsidP="00603D4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  <w:b/>
          <w:bCs/>
        </w:rPr>
        <w:t xml:space="preserve">6. Resources and Tools for the Successful Chair </w:t>
      </w:r>
      <w:r w:rsidRPr="00603D4A">
        <w:rPr>
          <w:rFonts w:ascii="Segoe UI" w:hAnsi="Segoe UI" w:cs="Segoe UI"/>
        </w:rPr>
        <w:t xml:space="preserve">. . . . . . . . . . . . . . . . . . . . . . . . . . . . . . . . . . . </w:t>
      </w:r>
      <w:r w:rsidR="00603D4A">
        <w:rPr>
          <w:rFonts w:ascii="Segoe UI" w:hAnsi="Segoe UI" w:cs="Segoe UI"/>
        </w:rPr>
        <w:t xml:space="preserve">. . . </w:t>
      </w:r>
      <w:r w:rsidRPr="00603D4A">
        <w:rPr>
          <w:rFonts w:ascii="Segoe UI" w:hAnsi="Segoe UI" w:cs="Segoe UI"/>
        </w:rPr>
        <w:t>. 39</w:t>
      </w:r>
    </w:p>
    <w:p w:rsidR="009467B4" w:rsidRPr="00603D4A" w:rsidRDefault="009467B4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>Data and Benchmarking for Medical Schools . . . . . . . . . . . . . . . . . . . . . . . . . . . . . . . . . .</w:t>
      </w:r>
      <w:r w:rsidR="00603D4A" w:rsidRPr="00603D4A">
        <w:rPr>
          <w:rFonts w:ascii="Segoe UI" w:hAnsi="Segoe UI" w:cs="Segoe UI"/>
        </w:rPr>
        <w:t xml:space="preserve"> </w:t>
      </w:r>
      <w:proofErr w:type="gramStart"/>
      <w:r w:rsidR="00603D4A">
        <w:rPr>
          <w:rFonts w:ascii="Segoe UI" w:hAnsi="Segoe UI" w:cs="Segoe UI"/>
        </w:rPr>
        <w:t>. ..</w:t>
      </w:r>
      <w:proofErr w:type="gramEnd"/>
      <w:r w:rsidRPr="00603D4A">
        <w:rPr>
          <w:rFonts w:ascii="Segoe UI" w:hAnsi="Segoe UI" w:cs="Segoe UI"/>
        </w:rPr>
        <w:t xml:space="preserve"> . 39</w:t>
      </w:r>
    </w:p>
    <w:p w:rsidR="009467B4" w:rsidRPr="00603D4A" w:rsidRDefault="009467B4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 xml:space="preserve">News and Information on Medical Schools and Teaching Hospitals . . </w:t>
      </w:r>
      <w:proofErr w:type="gramStart"/>
      <w:r w:rsidRPr="00603D4A">
        <w:rPr>
          <w:rFonts w:ascii="Segoe UI" w:hAnsi="Segoe UI" w:cs="Segoe UI"/>
        </w:rPr>
        <w:t>. . . .. . . . . . . . .</w:t>
      </w:r>
      <w:r w:rsidR="00603D4A" w:rsidRPr="00603D4A">
        <w:rPr>
          <w:rFonts w:ascii="Segoe UI" w:hAnsi="Segoe UI" w:cs="Segoe UI"/>
        </w:rPr>
        <w:t xml:space="preserve"> </w:t>
      </w:r>
      <w:r w:rsidR="00603D4A">
        <w:rPr>
          <w:rFonts w:ascii="Segoe UI" w:hAnsi="Segoe UI" w:cs="Segoe UI"/>
        </w:rPr>
        <w:t>.</w:t>
      </w:r>
      <w:r w:rsidRPr="00603D4A">
        <w:rPr>
          <w:rFonts w:ascii="Segoe UI" w:hAnsi="Segoe UI" w:cs="Segoe UI"/>
        </w:rPr>
        <w:t xml:space="preserve"> . .</w:t>
      </w:r>
      <w:proofErr w:type="gramEnd"/>
      <w:r w:rsidRPr="00603D4A">
        <w:rPr>
          <w:rFonts w:ascii="Segoe UI" w:hAnsi="Segoe UI" w:cs="Segoe UI"/>
        </w:rPr>
        <w:t xml:space="preserve"> 43</w:t>
      </w:r>
    </w:p>
    <w:p w:rsidR="009467B4" w:rsidRPr="00603D4A" w:rsidRDefault="009467B4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 xml:space="preserve">Information on Higher Education Issues, Trends, and Practices . . </w:t>
      </w:r>
      <w:proofErr w:type="gramStart"/>
      <w:r w:rsidRPr="00603D4A">
        <w:rPr>
          <w:rFonts w:ascii="Segoe UI" w:hAnsi="Segoe UI" w:cs="Segoe UI"/>
        </w:rPr>
        <w:t xml:space="preserve">. . . . . . . . . . . . . . . </w:t>
      </w:r>
      <w:r w:rsidR="00603D4A">
        <w:rPr>
          <w:rFonts w:ascii="Segoe UI" w:hAnsi="Segoe UI" w:cs="Segoe UI"/>
        </w:rPr>
        <w:t>. .</w:t>
      </w:r>
      <w:r w:rsidRPr="00603D4A">
        <w:rPr>
          <w:rFonts w:ascii="Segoe UI" w:hAnsi="Segoe UI" w:cs="Segoe UI"/>
        </w:rPr>
        <w:t>. . .</w:t>
      </w:r>
      <w:proofErr w:type="gramEnd"/>
      <w:r w:rsidRPr="00603D4A">
        <w:rPr>
          <w:rFonts w:ascii="Segoe UI" w:hAnsi="Segoe UI" w:cs="Segoe UI"/>
        </w:rPr>
        <w:t xml:space="preserve"> 44</w:t>
      </w:r>
    </w:p>
    <w:p w:rsidR="009467B4" w:rsidRPr="00603D4A" w:rsidRDefault="009467B4" w:rsidP="00603D4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  <w:b/>
          <w:bCs/>
        </w:rPr>
        <w:t xml:space="preserve">7. Career Advice along the Continuum of Your Career </w:t>
      </w:r>
      <w:r w:rsidRPr="00603D4A">
        <w:rPr>
          <w:rFonts w:ascii="Segoe UI" w:hAnsi="Segoe UI" w:cs="Segoe UI"/>
        </w:rPr>
        <w:t>. . . . . . . . . . . . . . . . . . . . . . . . . . . .</w:t>
      </w:r>
      <w:r w:rsidR="00603D4A" w:rsidRPr="00603D4A">
        <w:rPr>
          <w:rFonts w:ascii="Segoe UI" w:hAnsi="Segoe UI" w:cs="Segoe UI"/>
        </w:rPr>
        <w:t xml:space="preserve"> </w:t>
      </w:r>
      <w:r w:rsidR="00603D4A">
        <w:rPr>
          <w:rFonts w:ascii="Segoe UI" w:hAnsi="Segoe UI" w:cs="Segoe UI"/>
        </w:rPr>
        <w:t>.</w:t>
      </w:r>
      <w:r w:rsidRPr="00603D4A">
        <w:rPr>
          <w:rFonts w:ascii="Segoe UI" w:hAnsi="Segoe UI" w:cs="Segoe UI"/>
        </w:rPr>
        <w:t xml:space="preserve"> . . . . 45</w:t>
      </w:r>
    </w:p>
    <w:p w:rsidR="009467B4" w:rsidRPr="00603D4A" w:rsidRDefault="009467B4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>How to Evaluate a Chair Position . . . . . . . . . . . . . . . . . . . . . . . . . . . . . . . . . . . . . . . . . . .</w:t>
      </w:r>
      <w:r w:rsidR="00603D4A" w:rsidRPr="00603D4A">
        <w:rPr>
          <w:rFonts w:ascii="Segoe UI" w:hAnsi="Segoe UI" w:cs="Segoe UI"/>
        </w:rPr>
        <w:t xml:space="preserve"> </w:t>
      </w:r>
      <w:r w:rsidR="00603D4A">
        <w:rPr>
          <w:rFonts w:ascii="Segoe UI" w:hAnsi="Segoe UI" w:cs="Segoe UI"/>
        </w:rPr>
        <w:t>. . . .</w:t>
      </w:r>
      <w:r w:rsidRPr="00603D4A">
        <w:rPr>
          <w:rFonts w:ascii="Segoe UI" w:hAnsi="Segoe UI" w:cs="Segoe UI"/>
        </w:rPr>
        <w:t xml:space="preserve"> . 45</w:t>
      </w:r>
    </w:p>
    <w:p w:rsidR="009467B4" w:rsidRPr="00603D4A" w:rsidRDefault="009467B4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 xml:space="preserve">Advice for the Incumbent Department Chair . . </w:t>
      </w:r>
      <w:proofErr w:type="gramStart"/>
      <w:r w:rsidRPr="00603D4A">
        <w:rPr>
          <w:rFonts w:ascii="Segoe UI" w:hAnsi="Segoe UI" w:cs="Segoe UI"/>
        </w:rPr>
        <w:t>. . . . . . . . . . . . . . . . . . . . . . . . . . . . . . .</w:t>
      </w:r>
      <w:r w:rsidR="00603D4A" w:rsidRPr="00603D4A">
        <w:rPr>
          <w:rFonts w:ascii="Segoe UI" w:hAnsi="Segoe UI" w:cs="Segoe UI"/>
        </w:rPr>
        <w:t xml:space="preserve"> </w:t>
      </w:r>
      <w:r w:rsidR="00603D4A">
        <w:rPr>
          <w:rFonts w:ascii="Segoe UI" w:hAnsi="Segoe UI" w:cs="Segoe UI"/>
        </w:rPr>
        <w:t>. ...</w:t>
      </w:r>
      <w:r w:rsidRPr="00603D4A">
        <w:rPr>
          <w:rFonts w:ascii="Segoe UI" w:hAnsi="Segoe UI" w:cs="Segoe UI"/>
        </w:rPr>
        <w:t xml:space="preserve"> . .</w:t>
      </w:r>
      <w:proofErr w:type="gramEnd"/>
      <w:r w:rsidRPr="00603D4A">
        <w:rPr>
          <w:rFonts w:ascii="Segoe UI" w:hAnsi="Segoe UI" w:cs="Segoe UI"/>
        </w:rPr>
        <w:t xml:space="preserve"> 49</w:t>
      </w:r>
    </w:p>
    <w:p w:rsidR="009467B4" w:rsidRPr="00603D4A" w:rsidRDefault="009467B4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>Planning for Your Next Steps . . . . . . . . . . . . . . . . . . . . . . . . . . . . . . . . . . . . . . . . . . . . . .</w:t>
      </w:r>
      <w:r w:rsidR="00603D4A" w:rsidRPr="00603D4A">
        <w:rPr>
          <w:rFonts w:ascii="Segoe UI" w:hAnsi="Segoe UI" w:cs="Segoe UI"/>
        </w:rPr>
        <w:t xml:space="preserve"> </w:t>
      </w:r>
      <w:r w:rsidR="00603D4A">
        <w:rPr>
          <w:rFonts w:ascii="Segoe UI" w:hAnsi="Segoe UI" w:cs="Segoe UI"/>
        </w:rPr>
        <w:t>. . …..</w:t>
      </w:r>
      <w:r w:rsidRPr="00603D4A">
        <w:rPr>
          <w:rFonts w:ascii="Segoe UI" w:hAnsi="Segoe UI" w:cs="Segoe UI"/>
        </w:rPr>
        <w:t>. 53</w:t>
      </w:r>
    </w:p>
    <w:p w:rsidR="009467B4" w:rsidRPr="00603D4A" w:rsidRDefault="009467B4" w:rsidP="00603D4A">
      <w:pPr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  <w:b/>
          <w:bCs/>
        </w:rPr>
        <w:t xml:space="preserve">8. Conclusions </w:t>
      </w:r>
      <w:r w:rsidRPr="00603D4A">
        <w:rPr>
          <w:rFonts w:ascii="Segoe UI" w:hAnsi="Segoe UI" w:cs="Segoe UI"/>
        </w:rPr>
        <w:t>. . . . . . . . . . . . . . . . . . . . . . . . . . . . . . . . . . . . . . . . . . . . . . . . . . . . . . . . . . . . . .</w:t>
      </w:r>
      <w:r w:rsidR="00603D4A" w:rsidRPr="00603D4A">
        <w:rPr>
          <w:rFonts w:ascii="Segoe UI" w:hAnsi="Segoe UI" w:cs="Segoe UI"/>
        </w:rPr>
        <w:t xml:space="preserve"> . . . . . </w:t>
      </w:r>
      <w:r w:rsidR="00603D4A">
        <w:rPr>
          <w:rFonts w:ascii="Segoe UI" w:hAnsi="Segoe UI" w:cs="Segoe UI"/>
        </w:rPr>
        <w:t>. .</w:t>
      </w:r>
      <w:r w:rsidRPr="00603D4A">
        <w:rPr>
          <w:rFonts w:ascii="Segoe UI" w:hAnsi="Segoe UI" w:cs="Segoe UI"/>
        </w:rPr>
        <w:t xml:space="preserve"> . 56</w:t>
      </w:r>
    </w:p>
    <w:p w:rsidR="004A0DF5" w:rsidRPr="00603D4A" w:rsidRDefault="00CB3B49" w:rsidP="004A0DF5">
      <w:pPr>
        <w:rPr>
          <w:rFonts w:ascii="Segoe UI" w:hAnsi="Segoe UI" w:cs="Segoe UI"/>
        </w:rPr>
      </w:pPr>
      <w:hyperlink r:id="rId12" w:history="1">
        <w:r w:rsidRPr="00CB3B49">
          <w:rPr>
            <w:rStyle w:val="Hyperlink"/>
            <w:rFonts w:ascii="Segoe UI" w:hAnsi="Segoe UI" w:cs="Segoe UI"/>
          </w:rPr>
          <w:t>MODULE 2: The Successful Medical School Department Chair</w:t>
        </w:r>
      </w:hyperlink>
    </w:p>
    <w:p w:rsidR="00603D4A" w:rsidRDefault="001A169D" w:rsidP="00603D4A">
      <w:pPr>
        <w:pStyle w:val="Heading2"/>
      </w:pPr>
      <w:r w:rsidRPr="00603D4A">
        <w:t xml:space="preserve">Module 3: </w:t>
      </w:r>
    </w:p>
    <w:p w:rsidR="001A169D" w:rsidRPr="00603D4A" w:rsidRDefault="001A169D" w:rsidP="001A169D">
      <w:pPr>
        <w:rPr>
          <w:rFonts w:ascii="Segoe UI" w:hAnsi="Segoe UI" w:cs="Segoe UI"/>
          <w:b/>
          <w:bCs/>
        </w:rPr>
      </w:pPr>
      <w:r w:rsidRPr="00603D4A">
        <w:rPr>
          <w:rFonts w:ascii="Segoe UI" w:hAnsi="Segoe UI" w:cs="Segoe UI"/>
          <w:b/>
          <w:bCs/>
        </w:rPr>
        <w:t>Performance, Evaluation, Rewards, Renewal</w:t>
      </w:r>
    </w:p>
    <w:p w:rsidR="00E62AA1" w:rsidRPr="00603D4A" w:rsidRDefault="00E62AA1" w:rsidP="004A0DF5">
      <w:pPr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>Good practice in evaluation and review of the chair, reward systems, and career transition</w:t>
      </w:r>
    </w:p>
    <w:p w:rsidR="00E62AA1" w:rsidRPr="00603D4A" w:rsidRDefault="00E62AA1" w:rsidP="00E62A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</w:rPr>
      </w:pPr>
      <w:r w:rsidRPr="00603D4A">
        <w:rPr>
          <w:rFonts w:ascii="Segoe UI" w:hAnsi="Segoe UI" w:cs="Segoe UI"/>
          <w:b/>
          <w:bCs/>
        </w:rPr>
        <w:t>Table of Contents</w:t>
      </w:r>
    </w:p>
    <w:p w:rsidR="00E62AA1" w:rsidRPr="00603D4A" w:rsidRDefault="00E62AA1" w:rsidP="00603D4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  <w:b/>
          <w:bCs/>
        </w:rPr>
        <w:lastRenderedPageBreak/>
        <w:t xml:space="preserve">Preface </w:t>
      </w:r>
      <w:r w:rsidRPr="00603D4A">
        <w:rPr>
          <w:rFonts w:ascii="Segoe UI" w:hAnsi="Segoe UI" w:cs="Segoe UI"/>
        </w:rPr>
        <w:t xml:space="preserve">. . . . . . . . . . . . . . . . . . . . . . . . . . . . . . . . . . . . . . . . . . . . . . . . </w:t>
      </w:r>
      <w:r w:rsidR="00963BAF" w:rsidRPr="00603D4A">
        <w:rPr>
          <w:rFonts w:ascii="Segoe UI" w:hAnsi="Segoe UI" w:cs="Segoe UI"/>
        </w:rPr>
        <w:t>. . . . .</w:t>
      </w:r>
      <w:r w:rsidR="00963BAF" w:rsidRPr="00963BAF">
        <w:rPr>
          <w:rFonts w:ascii="Segoe UI" w:hAnsi="Segoe UI" w:cs="Segoe UI"/>
        </w:rPr>
        <w:t xml:space="preserve"> </w:t>
      </w:r>
      <w:r w:rsidR="00963BAF">
        <w:rPr>
          <w:rFonts w:ascii="Segoe UI" w:hAnsi="Segoe UI" w:cs="Segoe UI"/>
        </w:rPr>
        <w:t>. . .</w:t>
      </w:r>
      <w:r w:rsidRPr="00603D4A">
        <w:rPr>
          <w:rFonts w:ascii="Segoe UI" w:hAnsi="Segoe UI" w:cs="Segoe UI"/>
        </w:rPr>
        <w:t xml:space="preserve">. . . . . . . . . . . . . . . . . . . . . . . </w:t>
      </w:r>
      <w:proofErr w:type="spellStart"/>
      <w:proofErr w:type="gramStart"/>
      <w:r w:rsidRPr="00603D4A">
        <w:rPr>
          <w:rFonts w:ascii="Segoe UI" w:hAnsi="Segoe UI" w:cs="Segoe UI"/>
        </w:rPr>
        <w:t>i</w:t>
      </w:r>
      <w:proofErr w:type="spellEnd"/>
      <w:proofErr w:type="gramEnd"/>
    </w:p>
    <w:p w:rsidR="00E62AA1" w:rsidRPr="00603D4A" w:rsidRDefault="00E62AA1" w:rsidP="00603D4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  <w:b/>
          <w:bCs/>
        </w:rPr>
        <w:t xml:space="preserve">1. Performance Evaluation and Review of the Department </w:t>
      </w:r>
      <w:proofErr w:type="gramStart"/>
      <w:r w:rsidRPr="00603D4A">
        <w:rPr>
          <w:rFonts w:ascii="Segoe UI" w:hAnsi="Segoe UI" w:cs="Segoe UI"/>
          <w:b/>
          <w:bCs/>
        </w:rPr>
        <w:t>Chair</w:t>
      </w:r>
      <w:r w:rsidRPr="00603D4A">
        <w:rPr>
          <w:rFonts w:ascii="Segoe UI" w:hAnsi="Segoe UI" w:cs="Segoe UI"/>
        </w:rPr>
        <w:t>.</w:t>
      </w:r>
      <w:proofErr w:type="gramEnd"/>
      <w:r w:rsidRPr="00603D4A">
        <w:rPr>
          <w:rFonts w:ascii="Segoe UI" w:hAnsi="Segoe UI" w:cs="Segoe UI"/>
        </w:rPr>
        <w:t xml:space="preserve"> . .</w:t>
      </w:r>
      <w:r w:rsidR="00963BAF" w:rsidRPr="00963BAF">
        <w:rPr>
          <w:rFonts w:ascii="Segoe UI" w:hAnsi="Segoe UI" w:cs="Segoe UI"/>
        </w:rPr>
        <w:t xml:space="preserve"> </w:t>
      </w:r>
      <w:r w:rsidRPr="00603D4A">
        <w:rPr>
          <w:rFonts w:ascii="Segoe UI" w:hAnsi="Segoe UI" w:cs="Segoe UI"/>
        </w:rPr>
        <w:t xml:space="preserve"> . . . . . . . . . . . . . . . . . . . . . 1</w:t>
      </w:r>
    </w:p>
    <w:p w:rsidR="00E62AA1" w:rsidRPr="00603D4A" w:rsidRDefault="00E62AA1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 xml:space="preserve">Different Types of Departmental Evaluation . . . . . . . . . . . . . . . . . . </w:t>
      </w:r>
      <w:r w:rsidR="00963BAF">
        <w:rPr>
          <w:rFonts w:ascii="Segoe UI" w:hAnsi="Segoe UI" w:cs="Segoe UI"/>
        </w:rPr>
        <w:t>. . . .</w:t>
      </w:r>
      <w:r w:rsidRPr="00603D4A">
        <w:rPr>
          <w:rFonts w:ascii="Segoe UI" w:hAnsi="Segoe UI" w:cs="Segoe UI"/>
        </w:rPr>
        <w:t>. . . . . . . . . . . . . . . . . . 2</w:t>
      </w:r>
    </w:p>
    <w:p w:rsidR="00E62AA1" w:rsidRPr="00603D4A" w:rsidRDefault="00E62AA1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>Evaluating Department Chairs . . . . . . . . . . . . . . . . . . . . . . . . . . . . . . . . . .</w:t>
      </w:r>
      <w:r w:rsidR="00963BAF" w:rsidRPr="00963BAF">
        <w:rPr>
          <w:rFonts w:ascii="Segoe UI" w:hAnsi="Segoe UI" w:cs="Segoe UI"/>
        </w:rPr>
        <w:t xml:space="preserve"> </w:t>
      </w:r>
      <w:r w:rsidR="00963BAF">
        <w:rPr>
          <w:rFonts w:ascii="Segoe UI" w:hAnsi="Segoe UI" w:cs="Segoe UI"/>
        </w:rPr>
        <w:t xml:space="preserve">. . . . </w:t>
      </w:r>
      <w:r w:rsidRPr="00603D4A">
        <w:rPr>
          <w:rFonts w:ascii="Segoe UI" w:hAnsi="Segoe UI" w:cs="Segoe UI"/>
        </w:rPr>
        <w:t xml:space="preserve"> . . . . . . . . . . . . . 3</w:t>
      </w:r>
    </w:p>
    <w:p w:rsidR="00E62AA1" w:rsidRPr="00603D4A" w:rsidRDefault="00E62AA1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>The Multiple Roles of the Department Chair . . . . . . . . . . . . . . . . . . . . . . . . . .</w:t>
      </w:r>
      <w:r w:rsidR="00963BAF" w:rsidRPr="00963BAF">
        <w:rPr>
          <w:rFonts w:ascii="Segoe UI" w:hAnsi="Segoe UI" w:cs="Segoe UI"/>
        </w:rPr>
        <w:t xml:space="preserve"> </w:t>
      </w:r>
      <w:r w:rsidR="00963BAF">
        <w:rPr>
          <w:rFonts w:ascii="Segoe UI" w:hAnsi="Segoe UI" w:cs="Segoe UI"/>
        </w:rPr>
        <w:t>. . .</w:t>
      </w:r>
      <w:r w:rsidRPr="00603D4A">
        <w:rPr>
          <w:rFonts w:ascii="Segoe UI" w:hAnsi="Segoe UI" w:cs="Segoe UI"/>
        </w:rPr>
        <w:t xml:space="preserve"> . . . . . . . . . . 6</w:t>
      </w:r>
    </w:p>
    <w:p w:rsidR="00E62AA1" w:rsidRPr="00603D4A" w:rsidRDefault="00E62AA1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 xml:space="preserve">Techniques and Tools for Evaluating Leadership . . . . . . . . . . . . . . . . . . . . . . . . . </w:t>
      </w:r>
      <w:r w:rsidR="00963BAF">
        <w:rPr>
          <w:rFonts w:ascii="Segoe UI" w:hAnsi="Segoe UI" w:cs="Segoe UI"/>
        </w:rPr>
        <w:t>. . .</w:t>
      </w:r>
      <w:r w:rsidRPr="00603D4A">
        <w:rPr>
          <w:rFonts w:ascii="Segoe UI" w:hAnsi="Segoe UI" w:cs="Segoe UI"/>
        </w:rPr>
        <w:t>. . . . . . . . 8</w:t>
      </w:r>
    </w:p>
    <w:p w:rsidR="00E62AA1" w:rsidRPr="00603D4A" w:rsidRDefault="00E62AA1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>Embracing Evaluation. . . . . . . . . . . . . . . . . . . . . . . . . . . . . . . . . . . . . . . . . . . . . . . . . .</w:t>
      </w:r>
      <w:r w:rsidR="00963BAF" w:rsidRPr="00963BAF">
        <w:rPr>
          <w:rFonts w:ascii="Segoe UI" w:hAnsi="Segoe UI" w:cs="Segoe UI"/>
        </w:rPr>
        <w:t xml:space="preserve"> </w:t>
      </w:r>
      <w:r w:rsidR="00963BAF">
        <w:rPr>
          <w:rFonts w:ascii="Segoe UI" w:hAnsi="Segoe UI" w:cs="Segoe UI"/>
        </w:rPr>
        <w:t>. . . . ..</w:t>
      </w:r>
      <w:r w:rsidRPr="00603D4A">
        <w:rPr>
          <w:rFonts w:ascii="Segoe UI" w:hAnsi="Segoe UI" w:cs="Segoe UI"/>
        </w:rPr>
        <w:t xml:space="preserve"> . . . 10</w:t>
      </w:r>
    </w:p>
    <w:p w:rsidR="00E62AA1" w:rsidRPr="00603D4A" w:rsidRDefault="00E62AA1" w:rsidP="00603D4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  <w:b/>
          <w:bCs/>
        </w:rPr>
        <w:t>2. Examples of Good Practice in Departmental Reviews</w:t>
      </w:r>
      <w:r w:rsidRPr="00603D4A">
        <w:rPr>
          <w:rFonts w:ascii="Segoe UI" w:hAnsi="Segoe UI" w:cs="Segoe UI"/>
        </w:rPr>
        <w:t>. . . . . . . . . . . . . . . . . . . . . . . . . . .</w:t>
      </w:r>
      <w:r w:rsidR="00963BAF" w:rsidRPr="00963BAF">
        <w:rPr>
          <w:rFonts w:ascii="Segoe UI" w:hAnsi="Segoe UI" w:cs="Segoe UI"/>
        </w:rPr>
        <w:t xml:space="preserve"> </w:t>
      </w:r>
      <w:r w:rsidR="00963BAF">
        <w:rPr>
          <w:rFonts w:ascii="Segoe UI" w:hAnsi="Segoe UI" w:cs="Segoe UI"/>
        </w:rPr>
        <w:t>. .</w:t>
      </w:r>
      <w:r w:rsidRPr="00603D4A">
        <w:rPr>
          <w:rFonts w:ascii="Segoe UI" w:hAnsi="Segoe UI" w:cs="Segoe UI"/>
        </w:rPr>
        <w:t xml:space="preserve"> . . . 15</w:t>
      </w:r>
    </w:p>
    <w:p w:rsidR="00E62AA1" w:rsidRPr="00603D4A" w:rsidRDefault="00E62AA1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>The “Classic” Department Review. . . . . . . . . . . . . . . . . . . . . . . . . . . . . . . . . . . . . . . . . .</w:t>
      </w:r>
      <w:r w:rsidR="00963BAF" w:rsidRPr="00963BAF">
        <w:rPr>
          <w:rFonts w:ascii="Segoe UI" w:hAnsi="Segoe UI" w:cs="Segoe UI"/>
        </w:rPr>
        <w:t xml:space="preserve"> </w:t>
      </w:r>
      <w:r w:rsidR="00963BAF">
        <w:rPr>
          <w:rFonts w:ascii="Segoe UI" w:hAnsi="Segoe UI" w:cs="Segoe UI"/>
        </w:rPr>
        <w:t>. . . .</w:t>
      </w:r>
      <w:r w:rsidRPr="00603D4A">
        <w:rPr>
          <w:rFonts w:ascii="Segoe UI" w:hAnsi="Segoe UI" w:cs="Segoe UI"/>
        </w:rPr>
        <w:t xml:space="preserve"> . . 16</w:t>
      </w:r>
    </w:p>
    <w:p w:rsidR="00E62AA1" w:rsidRPr="00603D4A" w:rsidRDefault="00E62AA1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 xml:space="preserve">The “New” Review . . . . . . . . . . . . . . . . . . . . . . . . . . . . . . . . . . . . . . . . . . . . . . . . . . . . . </w:t>
      </w:r>
      <w:r w:rsidR="00963BAF">
        <w:rPr>
          <w:rFonts w:ascii="Segoe UI" w:hAnsi="Segoe UI" w:cs="Segoe UI"/>
        </w:rPr>
        <w:t>. . . . .. .</w:t>
      </w:r>
      <w:r w:rsidRPr="00603D4A">
        <w:rPr>
          <w:rFonts w:ascii="Segoe UI" w:hAnsi="Segoe UI" w:cs="Segoe UI"/>
        </w:rPr>
        <w:t>. . 17</w:t>
      </w:r>
    </w:p>
    <w:p w:rsidR="00E62AA1" w:rsidRPr="00603D4A" w:rsidRDefault="00E62AA1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>Examples of Department Chair Evaluation . . . . . . . . . . . . . . . . . . . . . . . . . . . . . . . . . .</w:t>
      </w:r>
      <w:r w:rsidR="00963BAF" w:rsidRPr="00963BAF">
        <w:rPr>
          <w:rFonts w:ascii="Segoe UI" w:hAnsi="Segoe UI" w:cs="Segoe UI"/>
        </w:rPr>
        <w:t xml:space="preserve"> </w:t>
      </w:r>
      <w:r w:rsidR="00963BAF">
        <w:rPr>
          <w:rFonts w:ascii="Segoe UI" w:hAnsi="Segoe UI" w:cs="Segoe UI"/>
        </w:rPr>
        <w:t>. . . .</w:t>
      </w:r>
      <w:r w:rsidRPr="00603D4A">
        <w:rPr>
          <w:rFonts w:ascii="Segoe UI" w:hAnsi="Segoe UI" w:cs="Segoe UI"/>
        </w:rPr>
        <w:t xml:space="preserve"> . . 18</w:t>
      </w:r>
    </w:p>
    <w:p w:rsidR="00E62AA1" w:rsidRPr="00603D4A" w:rsidRDefault="00E62AA1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 xml:space="preserve">Examples of Departmental Review . . . . . . . . . . . . . . . . . . . . . . . . . . . . . . . . . . . . . . . . . </w:t>
      </w:r>
      <w:r w:rsidR="00963BAF">
        <w:rPr>
          <w:rFonts w:ascii="Segoe UI" w:hAnsi="Segoe UI" w:cs="Segoe UI"/>
        </w:rPr>
        <w:t xml:space="preserve">. . </w:t>
      </w:r>
      <w:proofErr w:type="gramStart"/>
      <w:r w:rsidR="00963BAF">
        <w:rPr>
          <w:rFonts w:ascii="Segoe UI" w:hAnsi="Segoe UI" w:cs="Segoe UI"/>
        </w:rPr>
        <w:t>. .</w:t>
      </w:r>
      <w:r w:rsidRPr="00603D4A">
        <w:rPr>
          <w:rFonts w:ascii="Segoe UI" w:hAnsi="Segoe UI" w:cs="Segoe UI"/>
        </w:rPr>
        <w:t>.</w:t>
      </w:r>
      <w:proofErr w:type="gramEnd"/>
      <w:r w:rsidRPr="00603D4A">
        <w:rPr>
          <w:rFonts w:ascii="Segoe UI" w:hAnsi="Segoe UI" w:cs="Segoe UI"/>
        </w:rPr>
        <w:t xml:space="preserve"> . 19</w:t>
      </w:r>
    </w:p>
    <w:p w:rsidR="00E62AA1" w:rsidRPr="00603D4A" w:rsidRDefault="00E62AA1" w:rsidP="00603D4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  <w:b/>
          <w:bCs/>
        </w:rPr>
        <w:t xml:space="preserve">3. Chair Rewards and Compensation </w:t>
      </w:r>
      <w:r w:rsidRPr="00603D4A">
        <w:rPr>
          <w:rFonts w:ascii="Segoe UI" w:hAnsi="Segoe UI" w:cs="Segoe UI"/>
        </w:rPr>
        <w:t xml:space="preserve">. . </w:t>
      </w:r>
      <w:proofErr w:type="gramStart"/>
      <w:r w:rsidRPr="00603D4A">
        <w:rPr>
          <w:rFonts w:ascii="Segoe UI" w:hAnsi="Segoe UI" w:cs="Segoe UI"/>
        </w:rPr>
        <w:t xml:space="preserve">. . . . . . . . . . . . . . . . . . . . . . . . . . . . . . . . . . . . . . . . </w:t>
      </w:r>
      <w:r w:rsidR="00963BAF">
        <w:rPr>
          <w:rFonts w:ascii="Segoe UI" w:hAnsi="Segoe UI" w:cs="Segoe UI"/>
        </w:rPr>
        <w:t>. . . ...</w:t>
      </w:r>
      <w:r w:rsidRPr="00603D4A">
        <w:rPr>
          <w:rFonts w:ascii="Segoe UI" w:hAnsi="Segoe UI" w:cs="Segoe UI"/>
        </w:rPr>
        <w:t>. . .</w:t>
      </w:r>
      <w:proofErr w:type="gramEnd"/>
      <w:r w:rsidRPr="00603D4A">
        <w:rPr>
          <w:rFonts w:ascii="Segoe UI" w:hAnsi="Segoe UI" w:cs="Segoe UI"/>
        </w:rPr>
        <w:t xml:space="preserve"> 23</w:t>
      </w:r>
    </w:p>
    <w:p w:rsidR="00E62AA1" w:rsidRPr="00603D4A" w:rsidRDefault="00E62AA1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>Compensation Strategies for Chairs . . . . . . . . . . . . . . . . . . . . . . . . . . . . . . . . . . . . . . . .</w:t>
      </w:r>
      <w:r w:rsidR="00963BAF" w:rsidRPr="00963BAF">
        <w:rPr>
          <w:rFonts w:ascii="Segoe UI" w:hAnsi="Segoe UI" w:cs="Segoe UI"/>
        </w:rPr>
        <w:t xml:space="preserve"> </w:t>
      </w:r>
      <w:r w:rsidR="00963BAF">
        <w:rPr>
          <w:rFonts w:ascii="Segoe UI" w:hAnsi="Segoe UI" w:cs="Segoe UI"/>
        </w:rPr>
        <w:t xml:space="preserve">. . . </w:t>
      </w:r>
      <w:r w:rsidRPr="00603D4A">
        <w:rPr>
          <w:rFonts w:ascii="Segoe UI" w:hAnsi="Segoe UI" w:cs="Segoe UI"/>
        </w:rPr>
        <w:t xml:space="preserve"> . . 23</w:t>
      </w:r>
    </w:p>
    <w:p w:rsidR="00E62AA1" w:rsidRPr="00603D4A" w:rsidRDefault="00E62AA1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 xml:space="preserve">Performance-Based </w:t>
      </w:r>
      <w:proofErr w:type="gramStart"/>
      <w:r w:rsidRPr="00603D4A">
        <w:rPr>
          <w:rFonts w:ascii="Segoe UI" w:hAnsi="Segoe UI" w:cs="Segoe UI"/>
        </w:rPr>
        <w:t>Pay.</w:t>
      </w:r>
      <w:proofErr w:type="gramEnd"/>
      <w:r w:rsidRPr="00603D4A">
        <w:rPr>
          <w:rFonts w:ascii="Segoe UI" w:hAnsi="Segoe UI" w:cs="Segoe UI"/>
        </w:rPr>
        <w:t xml:space="preserve"> . . . . . . . . . . . . . . . . . . . . . . . . . . . . . . . . . . . . . . . . . . . . . . . . . .</w:t>
      </w:r>
      <w:r w:rsidR="00963BAF" w:rsidRPr="00963BAF">
        <w:rPr>
          <w:rFonts w:ascii="Segoe UI" w:hAnsi="Segoe UI" w:cs="Segoe UI"/>
        </w:rPr>
        <w:t xml:space="preserve"> </w:t>
      </w:r>
      <w:r w:rsidR="00963BAF">
        <w:rPr>
          <w:rFonts w:ascii="Segoe UI" w:hAnsi="Segoe UI" w:cs="Segoe UI"/>
        </w:rPr>
        <w:t>. . . ..</w:t>
      </w:r>
      <w:r w:rsidRPr="00603D4A">
        <w:rPr>
          <w:rFonts w:ascii="Segoe UI" w:hAnsi="Segoe UI" w:cs="Segoe UI"/>
        </w:rPr>
        <w:t xml:space="preserve"> . 24</w:t>
      </w:r>
    </w:p>
    <w:p w:rsidR="00E62AA1" w:rsidRPr="00603D4A" w:rsidRDefault="00E62AA1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>A Critique of Performance-Based Compensation . . . . . . . . . . . . . . . . . . . . . . . . . . . . . .</w:t>
      </w:r>
      <w:r w:rsidR="00963BAF" w:rsidRPr="00963BAF">
        <w:rPr>
          <w:rFonts w:ascii="Segoe UI" w:hAnsi="Segoe UI" w:cs="Segoe UI"/>
        </w:rPr>
        <w:t xml:space="preserve"> </w:t>
      </w:r>
      <w:r w:rsidR="00963BAF">
        <w:rPr>
          <w:rFonts w:ascii="Segoe UI" w:hAnsi="Segoe UI" w:cs="Segoe UI"/>
        </w:rPr>
        <w:t>. .</w:t>
      </w:r>
      <w:r w:rsidRPr="00603D4A">
        <w:rPr>
          <w:rFonts w:ascii="Segoe UI" w:hAnsi="Segoe UI" w:cs="Segoe UI"/>
        </w:rPr>
        <w:t xml:space="preserve"> . . 25</w:t>
      </w:r>
    </w:p>
    <w:p w:rsidR="00963BAF" w:rsidRDefault="00E62AA1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 xml:space="preserve">Chair Compensation Policies: </w:t>
      </w:r>
    </w:p>
    <w:p w:rsidR="00E62AA1" w:rsidRPr="00603D4A" w:rsidRDefault="00E62AA1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>Examples from Medical Schools</w:t>
      </w:r>
      <w:r w:rsidR="00603D4A">
        <w:rPr>
          <w:rFonts w:ascii="Segoe UI" w:hAnsi="Segoe UI" w:cs="Segoe UI"/>
        </w:rPr>
        <w:t xml:space="preserve"> </w:t>
      </w:r>
      <w:r w:rsidRPr="00603D4A">
        <w:rPr>
          <w:rFonts w:ascii="Segoe UI" w:hAnsi="Segoe UI" w:cs="Segoe UI"/>
        </w:rPr>
        <w:t xml:space="preserve">and Teaching Hospitals . . </w:t>
      </w:r>
      <w:r w:rsidR="00963BAF">
        <w:rPr>
          <w:rFonts w:ascii="Segoe UI" w:hAnsi="Segoe UI" w:cs="Segoe UI"/>
        </w:rPr>
        <w:t>.</w:t>
      </w:r>
      <w:r w:rsidRPr="00603D4A">
        <w:rPr>
          <w:rFonts w:ascii="Segoe UI" w:hAnsi="Segoe UI" w:cs="Segoe UI"/>
        </w:rPr>
        <w:t>. . . . . . . . . . . . . . . . . . . . . . . . . 27</w:t>
      </w:r>
    </w:p>
    <w:p w:rsidR="00E62AA1" w:rsidRPr="00603D4A" w:rsidRDefault="00E62AA1" w:rsidP="00603D4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  <w:b/>
          <w:bCs/>
        </w:rPr>
        <w:t xml:space="preserve">4. Stress, Burnout, and Renewal </w:t>
      </w:r>
      <w:r w:rsidRPr="00603D4A">
        <w:rPr>
          <w:rFonts w:ascii="Segoe UI" w:hAnsi="Segoe UI" w:cs="Segoe UI"/>
        </w:rPr>
        <w:t>. . . . . . . . . . . . . . . . . . . . . . . . . . . . .</w:t>
      </w:r>
      <w:r w:rsidR="00963BAF" w:rsidRPr="00963BAF">
        <w:rPr>
          <w:rFonts w:ascii="Segoe UI" w:hAnsi="Segoe UI" w:cs="Segoe UI"/>
        </w:rPr>
        <w:t xml:space="preserve"> </w:t>
      </w:r>
      <w:r w:rsidR="00963BAF" w:rsidRPr="00603D4A">
        <w:rPr>
          <w:rFonts w:ascii="Segoe UI" w:hAnsi="Segoe UI" w:cs="Segoe UI"/>
        </w:rPr>
        <w:t xml:space="preserve">. . . . . </w:t>
      </w:r>
      <w:r w:rsidRPr="00603D4A">
        <w:rPr>
          <w:rFonts w:ascii="Segoe UI" w:hAnsi="Segoe UI" w:cs="Segoe UI"/>
        </w:rPr>
        <w:t xml:space="preserve"> . . . . . . . . . . . . . . . . . . . 31</w:t>
      </w:r>
    </w:p>
    <w:p w:rsidR="00E62AA1" w:rsidRPr="00603D4A" w:rsidRDefault="00E62AA1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>The Effects of Stress on Department Chairs . . . . . . . . . . . . . . . . . . . .</w:t>
      </w:r>
      <w:r w:rsidR="00963BAF" w:rsidRPr="00963BAF">
        <w:rPr>
          <w:rFonts w:ascii="Segoe UI" w:hAnsi="Segoe UI" w:cs="Segoe UI"/>
        </w:rPr>
        <w:t xml:space="preserve"> </w:t>
      </w:r>
      <w:r w:rsidR="00963BAF" w:rsidRPr="00603D4A">
        <w:rPr>
          <w:rFonts w:ascii="Segoe UI" w:hAnsi="Segoe UI" w:cs="Segoe UI"/>
        </w:rPr>
        <w:t xml:space="preserve">. . . . . </w:t>
      </w:r>
      <w:r w:rsidRPr="00603D4A">
        <w:rPr>
          <w:rFonts w:ascii="Segoe UI" w:hAnsi="Segoe UI" w:cs="Segoe UI"/>
        </w:rPr>
        <w:t>. . . . . . . . . . . . . . 31</w:t>
      </w:r>
    </w:p>
    <w:p w:rsidR="00E62AA1" w:rsidRPr="00603D4A" w:rsidRDefault="00E62AA1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 xml:space="preserve">What Is Burnout? . . . . . . . . . . . . . . . . . . . . . . . . . . . . . . . . . . . . . . . . . . . . . . . . </w:t>
      </w:r>
      <w:r w:rsidR="00963BAF" w:rsidRPr="00603D4A">
        <w:rPr>
          <w:rFonts w:ascii="Segoe UI" w:hAnsi="Segoe UI" w:cs="Segoe UI"/>
        </w:rPr>
        <w:t>. . . . .</w:t>
      </w:r>
      <w:r w:rsidR="00963BAF" w:rsidRPr="00963BAF">
        <w:rPr>
          <w:rFonts w:ascii="Segoe UI" w:hAnsi="Segoe UI" w:cs="Segoe UI"/>
        </w:rPr>
        <w:t xml:space="preserve"> </w:t>
      </w:r>
      <w:r w:rsidR="00963BAF" w:rsidRPr="00603D4A">
        <w:rPr>
          <w:rFonts w:ascii="Segoe UI" w:hAnsi="Segoe UI" w:cs="Segoe UI"/>
        </w:rPr>
        <w:t>. . . . .</w:t>
      </w:r>
      <w:r w:rsidRPr="00603D4A">
        <w:rPr>
          <w:rFonts w:ascii="Segoe UI" w:hAnsi="Segoe UI" w:cs="Segoe UI"/>
        </w:rPr>
        <w:t>. . . . 33</w:t>
      </w:r>
    </w:p>
    <w:p w:rsidR="00E62AA1" w:rsidRPr="00603D4A" w:rsidRDefault="00E62AA1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 xml:space="preserve">Avoiding Burnout . . . . . . . . . . . . . . . . . . . . . . . . . . . . . . . . . . . . . . . . . . . . . . . . . . . . </w:t>
      </w:r>
      <w:r w:rsidR="00963BAF" w:rsidRPr="00603D4A">
        <w:rPr>
          <w:rFonts w:ascii="Segoe UI" w:hAnsi="Segoe UI" w:cs="Segoe UI"/>
        </w:rPr>
        <w:t>. . . . .</w:t>
      </w:r>
      <w:r w:rsidR="00963BAF" w:rsidRPr="00963BAF">
        <w:rPr>
          <w:rFonts w:ascii="Segoe UI" w:hAnsi="Segoe UI" w:cs="Segoe UI"/>
        </w:rPr>
        <w:t xml:space="preserve"> </w:t>
      </w:r>
      <w:r w:rsidR="00963BAF">
        <w:rPr>
          <w:rFonts w:ascii="Segoe UI" w:hAnsi="Segoe UI" w:cs="Segoe UI"/>
        </w:rPr>
        <w:t>.</w:t>
      </w:r>
      <w:r w:rsidRPr="00603D4A">
        <w:rPr>
          <w:rFonts w:ascii="Segoe UI" w:hAnsi="Segoe UI" w:cs="Segoe UI"/>
        </w:rPr>
        <w:t>. . . . 35</w:t>
      </w:r>
    </w:p>
    <w:p w:rsidR="00E62AA1" w:rsidRPr="00603D4A" w:rsidRDefault="00E62AA1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>Dealing with Stress for the New Chair . . . . . . . . . . . . . . . . . . . . . . . . . . . . . . . . . . . . .</w:t>
      </w:r>
      <w:r w:rsidR="00963BAF" w:rsidRPr="00963BAF">
        <w:rPr>
          <w:rFonts w:ascii="Segoe UI" w:hAnsi="Segoe UI" w:cs="Segoe UI"/>
        </w:rPr>
        <w:t xml:space="preserve"> </w:t>
      </w:r>
      <w:r w:rsidR="00963BAF">
        <w:rPr>
          <w:rFonts w:ascii="Segoe UI" w:hAnsi="Segoe UI" w:cs="Segoe UI"/>
        </w:rPr>
        <w:t>. . ..</w:t>
      </w:r>
      <w:r w:rsidRPr="00603D4A">
        <w:rPr>
          <w:rFonts w:ascii="Segoe UI" w:hAnsi="Segoe UI" w:cs="Segoe UI"/>
        </w:rPr>
        <w:t xml:space="preserve"> . . . 36</w:t>
      </w:r>
    </w:p>
    <w:p w:rsidR="00E62AA1" w:rsidRPr="00603D4A" w:rsidRDefault="00E62AA1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>One Chair’s Stress Is Another’s Satisfaction . . . . . . . . . . . . . . . . . . . . . . . . . . . . . . . .</w:t>
      </w:r>
      <w:r w:rsidR="00963BAF" w:rsidRPr="00963BAF">
        <w:rPr>
          <w:rFonts w:ascii="Segoe UI" w:hAnsi="Segoe UI" w:cs="Segoe UI"/>
        </w:rPr>
        <w:t xml:space="preserve"> </w:t>
      </w:r>
      <w:r w:rsidR="00963BAF">
        <w:rPr>
          <w:rFonts w:ascii="Segoe UI" w:hAnsi="Segoe UI" w:cs="Segoe UI"/>
        </w:rPr>
        <w:t>. . .</w:t>
      </w:r>
      <w:r w:rsidRPr="00603D4A">
        <w:rPr>
          <w:rFonts w:ascii="Segoe UI" w:hAnsi="Segoe UI" w:cs="Segoe UI"/>
        </w:rPr>
        <w:t xml:space="preserve"> . . . . 37</w:t>
      </w:r>
    </w:p>
    <w:p w:rsidR="00E62AA1" w:rsidRPr="00603D4A" w:rsidRDefault="00E62AA1" w:rsidP="00603D4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  <w:b/>
          <w:bCs/>
        </w:rPr>
        <w:t xml:space="preserve">5. Why Chairs Leave – or Lose – Their Jobs </w:t>
      </w:r>
      <w:r w:rsidRPr="00603D4A">
        <w:rPr>
          <w:rFonts w:ascii="Segoe UI" w:hAnsi="Segoe UI" w:cs="Segoe UI"/>
        </w:rPr>
        <w:t xml:space="preserve">. . . . . . . . . . . . . . . . . . . . . . . . . . . . . . . . . . . . </w:t>
      </w:r>
      <w:r w:rsidR="00963BAF">
        <w:rPr>
          <w:rFonts w:ascii="Segoe UI" w:hAnsi="Segoe UI" w:cs="Segoe UI"/>
        </w:rPr>
        <w:t>. . . .</w:t>
      </w:r>
      <w:r w:rsidRPr="00603D4A">
        <w:rPr>
          <w:rFonts w:ascii="Segoe UI" w:hAnsi="Segoe UI" w:cs="Segoe UI"/>
        </w:rPr>
        <w:t>. . . . 39</w:t>
      </w:r>
    </w:p>
    <w:p w:rsidR="00E62AA1" w:rsidRPr="00603D4A" w:rsidRDefault="00E62AA1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 xml:space="preserve">Reasons for Stepping Down from the Chair . . </w:t>
      </w:r>
      <w:proofErr w:type="gramStart"/>
      <w:r w:rsidRPr="00603D4A">
        <w:rPr>
          <w:rFonts w:ascii="Segoe UI" w:hAnsi="Segoe UI" w:cs="Segoe UI"/>
        </w:rPr>
        <w:t xml:space="preserve">. . . . . . . . . . . . . . . . . . . . . . . . . . . . . </w:t>
      </w:r>
      <w:r w:rsidR="00963BAF">
        <w:rPr>
          <w:rFonts w:ascii="Segoe UI" w:hAnsi="Segoe UI" w:cs="Segoe UI"/>
        </w:rPr>
        <w:t>. . .</w:t>
      </w:r>
      <w:r w:rsidRPr="00603D4A">
        <w:rPr>
          <w:rFonts w:ascii="Segoe UI" w:hAnsi="Segoe UI" w:cs="Segoe UI"/>
        </w:rPr>
        <w:t>. . . . .</w:t>
      </w:r>
      <w:proofErr w:type="gramEnd"/>
      <w:r w:rsidRPr="00603D4A">
        <w:rPr>
          <w:rFonts w:ascii="Segoe UI" w:hAnsi="Segoe UI" w:cs="Segoe UI"/>
        </w:rPr>
        <w:t xml:space="preserve"> 39</w:t>
      </w:r>
    </w:p>
    <w:p w:rsidR="00E62AA1" w:rsidRPr="00603D4A" w:rsidRDefault="00E62AA1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>Why Chairs Lose Their Jobs: Institutional Aspects . . . . . . . . . . . . . . . . . . . . . . . . . .</w:t>
      </w:r>
      <w:r w:rsidR="00963BAF" w:rsidRPr="00963BAF">
        <w:rPr>
          <w:rFonts w:ascii="Segoe UI" w:hAnsi="Segoe UI" w:cs="Segoe UI"/>
        </w:rPr>
        <w:t xml:space="preserve"> </w:t>
      </w:r>
      <w:r w:rsidR="00963BAF">
        <w:rPr>
          <w:rFonts w:ascii="Segoe UI" w:hAnsi="Segoe UI" w:cs="Segoe UI"/>
        </w:rPr>
        <w:t xml:space="preserve">. . </w:t>
      </w:r>
      <w:r w:rsidRPr="00603D4A">
        <w:rPr>
          <w:rFonts w:ascii="Segoe UI" w:hAnsi="Segoe UI" w:cs="Segoe UI"/>
        </w:rPr>
        <w:t xml:space="preserve"> . . . . . 40</w:t>
      </w:r>
    </w:p>
    <w:p w:rsidR="00E62AA1" w:rsidRPr="00603D4A" w:rsidRDefault="00E62AA1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>Why Chairs Lose Their Jobs: Individual Aspects . . . . . . . . . . . . . . . . . . . . . . . . . . . .</w:t>
      </w:r>
      <w:r w:rsidR="00963BAF" w:rsidRPr="00963BAF">
        <w:rPr>
          <w:rFonts w:ascii="Segoe UI" w:hAnsi="Segoe UI" w:cs="Segoe UI"/>
        </w:rPr>
        <w:t xml:space="preserve"> </w:t>
      </w:r>
      <w:r w:rsidR="00963BAF">
        <w:rPr>
          <w:rFonts w:ascii="Segoe UI" w:hAnsi="Segoe UI" w:cs="Segoe UI"/>
        </w:rPr>
        <w:t xml:space="preserve">. . . </w:t>
      </w:r>
      <w:r w:rsidRPr="00603D4A">
        <w:rPr>
          <w:rFonts w:ascii="Segoe UI" w:hAnsi="Segoe UI" w:cs="Segoe UI"/>
        </w:rPr>
        <w:t xml:space="preserve"> . . . . 42</w:t>
      </w:r>
    </w:p>
    <w:p w:rsidR="00E62AA1" w:rsidRPr="00603D4A" w:rsidRDefault="00E62AA1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 xml:space="preserve">Turnover and Renewal . . . . . . . . . . . . . . . . . . . . . . . . . . . . . . . . . . . . . . . . . . . . . . . . . . </w:t>
      </w:r>
      <w:r w:rsidR="00963BAF">
        <w:rPr>
          <w:rFonts w:ascii="Segoe UI" w:hAnsi="Segoe UI" w:cs="Segoe UI"/>
        </w:rPr>
        <w:t xml:space="preserve">. . . . . </w:t>
      </w:r>
      <w:r w:rsidRPr="00603D4A">
        <w:rPr>
          <w:rFonts w:ascii="Segoe UI" w:hAnsi="Segoe UI" w:cs="Segoe UI"/>
        </w:rPr>
        <w:t>. . 43</w:t>
      </w:r>
    </w:p>
    <w:p w:rsidR="00E62AA1" w:rsidRPr="00603D4A" w:rsidRDefault="00E62AA1" w:rsidP="00603D4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  <w:b/>
          <w:bCs/>
        </w:rPr>
        <w:t xml:space="preserve">6. Conclusions </w:t>
      </w:r>
      <w:r w:rsidRPr="00603D4A">
        <w:rPr>
          <w:rFonts w:ascii="Segoe UI" w:hAnsi="Segoe UI" w:cs="Segoe UI"/>
        </w:rPr>
        <w:t xml:space="preserve">. . . . . . . . . . . . . . . . . . . . . . . . . . . . . . . . . . . . . . . . . . . . . . . . . . . . . . . . . . . . </w:t>
      </w:r>
      <w:r w:rsidR="00963BAF" w:rsidRPr="00603D4A">
        <w:rPr>
          <w:rFonts w:ascii="Segoe UI" w:hAnsi="Segoe UI" w:cs="Segoe UI"/>
        </w:rPr>
        <w:t>. . . . .</w:t>
      </w:r>
      <w:r w:rsidR="00963BAF" w:rsidRPr="00963BAF">
        <w:rPr>
          <w:rFonts w:ascii="Segoe UI" w:hAnsi="Segoe UI" w:cs="Segoe UI"/>
        </w:rPr>
        <w:t xml:space="preserve"> </w:t>
      </w:r>
      <w:r w:rsidR="00963BAF">
        <w:rPr>
          <w:rFonts w:ascii="Segoe UI" w:hAnsi="Segoe UI" w:cs="Segoe UI"/>
        </w:rPr>
        <w:t xml:space="preserve">. . </w:t>
      </w:r>
      <w:r w:rsidRPr="00603D4A">
        <w:rPr>
          <w:rFonts w:ascii="Segoe UI" w:hAnsi="Segoe UI" w:cs="Segoe UI"/>
        </w:rPr>
        <w:t>. . . 45</w:t>
      </w:r>
    </w:p>
    <w:p w:rsidR="00E62AA1" w:rsidRPr="00603D4A" w:rsidRDefault="00E62AA1" w:rsidP="00603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 xml:space="preserve">Good Practice in Department Chair Evaluation and Rewards </w:t>
      </w:r>
      <w:r w:rsidR="00603D4A">
        <w:rPr>
          <w:rFonts w:ascii="Segoe UI" w:hAnsi="Segoe UI" w:cs="Segoe UI"/>
        </w:rPr>
        <w:t xml:space="preserve">. . . . . . . . . . . . . . </w:t>
      </w:r>
      <w:r w:rsidRPr="00603D4A">
        <w:rPr>
          <w:rFonts w:ascii="Segoe UI" w:hAnsi="Segoe UI" w:cs="Segoe UI"/>
        </w:rPr>
        <w:t>. . . . . . . . . . 45</w:t>
      </w:r>
    </w:p>
    <w:p w:rsidR="00E62AA1" w:rsidRPr="00603D4A" w:rsidRDefault="00E62AA1" w:rsidP="00603D4A">
      <w:pPr>
        <w:ind w:firstLine="720"/>
        <w:jc w:val="both"/>
        <w:rPr>
          <w:rFonts w:ascii="Segoe UI" w:hAnsi="Segoe UI" w:cs="Segoe UI"/>
        </w:rPr>
      </w:pPr>
      <w:r w:rsidRPr="00603D4A">
        <w:rPr>
          <w:rFonts w:ascii="Segoe UI" w:hAnsi="Segoe UI" w:cs="Segoe UI"/>
        </w:rPr>
        <w:t>Linking Recruitment, Responsibilities, Evaluation, and Rewards . . . . . . . . .. . . . . . . . . . . . . 46</w:t>
      </w:r>
    </w:p>
    <w:p w:rsidR="004A0DF5" w:rsidRPr="00603D4A" w:rsidRDefault="00CB3B49" w:rsidP="004A0DF5">
      <w:pPr>
        <w:rPr>
          <w:rFonts w:ascii="Segoe UI" w:hAnsi="Segoe UI" w:cs="Segoe UI"/>
        </w:rPr>
      </w:pPr>
      <w:hyperlink r:id="rId13" w:history="1">
        <w:r w:rsidRPr="00CB3B49">
          <w:rPr>
            <w:rStyle w:val="Hyperlink"/>
            <w:rFonts w:ascii="Segoe UI" w:hAnsi="Segoe UI" w:cs="Segoe UI"/>
          </w:rPr>
          <w:t>MODULE 3: The Successful Medical School Department Chair</w:t>
        </w:r>
      </w:hyperlink>
    </w:p>
    <w:sectPr w:rsidR="004A0DF5" w:rsidRPr="00603D4A" w:rsidSect="0008593B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34" w:rsidRDefault="007D7034" w:rsidP="007D7034">
      <w:pPr>
        <w:spacing w:after="0" w:line="240" w:lineRule="auto"/>
      </w:pPr>
      <w:r>
        <w:separator/>
      </w:r>
    </w:p>
  </w:endnote>
  <w:endnote w:type="continuationSeparator" w:id="0">
    <w:p w:rsidR="007D7034" w:rsidRDefault="007D7034" w:rsidP="007D7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49" w:rsidRPr="00CB3B49" w:rsidRDefault="00CB3B49">
    <w:pPr>
      <w:pStyle w:val="Footer"/>
      <w:jc w:val="right"/>
      <w:rPr>
        <w:rFonts w:ascii="Segoe UI" w:hAnsi="Segoe UI" w:cs="Segoe UI"/>
      </w:rPr>
    </w:pPr>
  </w:p>
  <w:p w:rsidR="00CB3B49" w:rsidRDefault="00CB3B49" w:rsidP="00CB3B4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34" w:rsidRDefault="007D7034" w:rsidP="007D7034">
      <w:pPr>
        <w:spacing w:after="0" w:line="240" w:lineRule="auto"/>
      </w:pPr>
      <w:r>
        <w:separator/>
      </w:r>
    </w:p>
  </w:footnote>
  <w:footnote w:type="continuationSeparator" w:id="0">
    <w:p w:rsidR="007D7034" w:rsidRDefault="007D7034" w:rsidP="007D7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49" w:rsidRPr="00CB3B49" w:rsidRDefault="00CB3B49" w:rsidP="00CB3B49">
    <w:pPr>
      <w:pStyle w:val="Header"/>
      <w:jc w:val="center"/>
      <w:rPr>
        <w:rFonts w:ascii="Segoe UI" w:hAnsi="Segoe UI" w:cs="Segoe UI"/>
      </w:rPr>
    </w:pPr>
    <w:r w:rsidRPr="00CB3B49">
      <w:rPr>
        <w:rFonts w:ascii="Segoe UI" w:hAnsi="Segoe UI" w:cs="Segoe UI"/>
        <w:sz w:val="20"/>
        <w:szCs w:val="20"/>
      </w:rPr>
      <w:t>Please adapt this example to your context prior to use</w:t>
    </w:r>
    <w:r>
      <w:rPr>
        <w:rFonts w:ascii="Segoe UI" w:hAnsi="Segoe UI" w:cs="Segoe UI"/>
      </w:rPr>
      <w:tab/>
    </w:r>
    <w:sdt>
      <w:sdtPr>
        <w:id w:val="10194307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420BC">
          <w:rPr>
            <w:rFonts w:ascii="Segoe UI" w:hAnsi="Segoe UI" w:cs="Segoe UI"/>
          </w:rPr>
          <w:fldChar w:fldCharType="begin"/>
        </w:r>
        <w:r w:rsidRPr="004420BC">
          <w:rPr>
            <w:rFonts w:ascii="Segoe UI" w:hAnsi="Segoe UI" w:cs="Segoe UI"/>
          </w:rPr>
          <w:instrText xml:space="preserve"> PAGE   \* MERGEFORMAT </w:instrText>
        </w:r>
        <w:r w:rsidRPr="004420BC">
          <w:rPr>
            <w:rFonts w:ascii="Segoe UI" w:hAnsi="Segoe UI" w:cs="Segoe UI"/>
          </w:rPr>
          <w:fldChar w:fldCharType="separate"/>
        </w:r>
        <w:r w:rsidR="004420BC">
          <w:rPr>
            <w:rFonts w:ascii="Segoe UI" w:hAnsi="Segoe UI" w:cs="Segoe UI"/>
            <w:noProof/>
          </w:rPr>
          <w:t>1</w:t>
        </w:r>
        <w:r w:rsidRPr="004420BC">
          <w:rPr>
            <w:rFonts w:ascii="Segoe UI" w:hAnsi="Segoe UI" w:cs="Segoe UI"/>
            <w:noProof/>
          </w:rPr>
          <w:fldChar w:fldCharType="end"/>
        </w:r>
      </w:sdtContent>
    </w:sdt>
  </w:p>
  <w:p w:rsidR="007D7034" w:rsidRDefault="007D70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6395C"/>
    <w:multiLevelType w:val="hybridMultilevel"/>
    <w:tmpl w:val="687A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F02E8"/>
    <w:multiLevelType w:val="hybridMultilevel"/>
    <w:tmpl w:val="6D52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F5"/>
    <w:rsid w:val="0008593B"/>
    <w:rsid w:val="000D75B2"/>
    <w:rsid w:val="00135FEE"/>
    <w:rsid w:val="001A169D"/>
    <w:rsid w:val="00352050"/>
    <w:rsid w:val="00394431"/>
    <w:rsid w:val="003F7EB6"/>
    <w:rsid w:val="004420BC"/>
    <w:rsid w:val="004A0DF5"/>
    <w:rsid w:val="00574570"/>
    <w:rsid w:val="00603D4A"/>
    <w:rsid w:val="00695729"/>
    <w:rsid w:val="006C012E"/>
    <w:rsid w:val="006D3EED"/>
    <w:rsid w:val="007D7034"/>
    <w:rsid w:val="008473CD"/>
    <w:rsid w:val="008B46F8"/>
    <w:rsid w:val="009467B4"/>
    <w:rsid w:val="00963BAF"/>
    <w:rsid w:val="00B844BB"/>
    <w:rsid w:val="00BE0F98"/>
    <w:rsid w:val="00C90B8F"/>
    <w:rsid w:val="00CB3B49"/>
    <w:rsid w:val="00CF1BC1"/>
    <w:rsid w:val="00E537B4"/>
    <w:rsid w:val="00E6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0F98"/>
    <w:pPr>
      <w:keepNext/>
      <w:keepLines/>
      <w:spacing w:after="0"/>
      <w:jc w:val="center"/>
      <w:outlineLvl w:val="0"/>
    </w:pPr>
    <w:rPr>
      <w:rFonts w:ascii="Century Gothic" w:eastAsiaTheme="majorEastAsia" w:hAnsi="Century Gothic" w:cstheme="majorBidi"/>
      <w:b/>
      <w:bCs/>
      <w:smallCaps/>
      <w:color w:val="B12216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03D4A"/>
    <w:pPr>
      <w:keepNext/>
      <w:keepLines/>
      <w:spacing w:before="200" w:after="0"/>
      <w:outlineLvl w:val="1"/>
    </w:pPr>
    <w:rPr>
      <w:rFonts w:ascii="Century Gothic" w:eastAsiaTheme="majorEastAsia" w:hAnsi="Century Gothic" w:cstheme="majorBidi"/>
      <w:b/>
      <w:bCs/>
      <w:color w:val="58A5DB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03D4A"/>
    <w:pPr>
      <w:keepNext/>
      <w:keepLines/>
      <w:spacing w:before="200" w:after="0"/>
      <w:outlineLvl w:val="2"/>
    </w:pPr>
    <w:rPr>
      <w:rFonts w:ascii="Century Gothic" w:eastAsiaTheme="majorEastAsia" w:hAnsi="Century Gothic" w:cstheme="majorBidi"/>
      <w:b/>
      <w:bCs/>
      <w:color w:val="6364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F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0F98"/>
    <w:rPr>
      <w:rFonts w:ascii="Century Gothic" w:eastAsiaTheme="majorEastAsia" w:hAnsi="Century Gothic" w:cstheme="majorBidi"/>
      <w:b/>
      <w:bCs/>
      <w:smallCaps/>
      <w:color w:val="B12216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3D4A"/>
    <w:rPr>
      <w:rFonts w:ascii="Century Gothic" w:eastAsiaTheme="majorEastAsia" w:hAnsi="Century Gothic" w:cstheme="majorBidi"/>
      <w:b/>
      <w:bCs/>
      <w:color w:val="58A5DB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3D4A"/>
    <w:rPr>
      <w:rFonts w:ascii="Century Gothic" w:eastAsiaTheme="majorEastAsia" w:hAnsi="Century Gothic" w:cstheme="majorBidi"/>
      <w:b/>
      <w:bCs/>
      <w:color w:val="636466"/>
    </w:rPr>
  </w:style>
  <w:style w:type="paragraph" w:styleId="Header">
    <w:name w:val="header"/>
    <w:basedOn w:val="Normal"/>
    <w:link w:val="HeaderChar"/>
    <w:uiPriority w:val="99"/>
    <w:unhideWhenUsed/>
    <w:rsid w:val="007D7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034"/>
  </w:style>
  <w:style w:type="paragraph" w:styleId="Footer">
    <w:name w:val="footer"/>
    <w:basedOn w:val="Normal"/>
    <w:link w:val="FooterChar"/>
    <w:uiPriority w:val="99"/>
    <w:unhideWhenUsed/>
    <w:rsid w:val="007D7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034"/>
  </w:style>
  <w:style w:type="character" w:styleId="Hyperlink">
    <w:name w:val="Hyperlink"/>
    <w:basedOn w:val="DefaultParagraphFont"/>
    <w:uiPriority w:val="99"/>
    <w:unhideWhenUsed/>
    <w:rsid w:val="00CB3B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3B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0F98"/>
    <w:pPr>
      <w:keepNext/>
      <w:keepLines/>
      <w:spacing w:after="0"/>
      <w:jc w:val="center"/>
      <w:outlineLvl w:val="0"/>
    </w:pPr>
    <w:rPr>
      <w:rFonts w:ascii="Century Gothic" w:eastAsiaTheme="majorEastAsia" w:hAnsi="Century Gothic" w:cstheme="majorBidi"/>
      <w:b/>
      <w:bCs/>
      <w:smallCaps/>
      <w:color w:val="B12216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03D4A"/>
    <w:pPr>
      <w:keepNext/>
      <w:keepLines/>
      <w:spacing w:before="200" w:after="0"/>
      <w:outlineLvl w:val="1"/>
    </w:pPr>
    <w:rPr>
      <w:rFonts w:ascii="Century Gothic" w:eastAsiaTheme="majorEastAsia" w:hAnsi="Century Gothic" w:cstheme="majorBidi"/>
      <w:b/>
      <w:bCs/>
      <w:color w:val="58A5DB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03D4A"/>
    <w:pPr>
      <w:keepNext/>
      <w:keepLines/>
      <w:spacing w:before="200" w:after="0"/>
      <w:outlineLvl w:val="2"/>
    </w:pPr>
    <w:rPr>
      <w:rFonts w:ascii="Century Gothic" w:eastAsiaTheme="majorEastAsia" w:hAnsi="Century Gothic" w:cstheme="majorBidi"/>
      <w:b/>
      <w:bCs/>
      <w:color w:val="6364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F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0F98"/>
    <w:rPr>
      <w:rFonts w:ascii="Century Gothic" w:eastAsiaTheme="majorEastAsia" w:hAnsi="Century Gothic" w:cstheme="majorBidi"/>
      <w:b/>
      <w:bCs/>
      <w:smallCaps/>
      <w:color w:val="B12216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3D4A"/>
    <w:rPr>
      <w:rFonts w:ascii="Century Gothic" w:eastAsiaTheme="majorEastAsia" w:hAnsi="Century Gothic" w:cstheme="majorBidi"/>
      <w:b/>
      <w:bCs/>
      <w:color w:val="58A5DB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3D4A"/>
    <w:rPr>
      <w:rFonts w:ascii="Century Gothic" w:eastAsiaTheme="majorEastAsia" w:hAnsi="Century Gothic" w:cstheme="majorBidi"/>
      <w:b/>
      <w:bCs/>
      <w:color w:val="636466"/>
    </w:rPr>
  </w:style>
  <w:style w:type="paragraph" w:styleId="Header">
    <w:name w:val="header"/>
    <w:basedOn w:val="Normal"/>
    <w:link w:val="HeaderChar"/>
    <w:uiPriority w:val="99"/>
    <w:unhideWhenUsed/>
    <w:rsid w:val="007D7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034"/>
  </w:style>
  <w:style w:type="paragraph" w:styleId="Footer">
    <w:name w:val="footer"/>
    <w:basedOn w:val="Normal"/>
    <w:link w:val="FooterChar"/>
    <w:uiPriority w:val="99"/>
    <w:unhideWhenUsed/>
    <w:rsid w:val="007D7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034"/>
  </w:style>
  <w:style w:type="character" w:styleId="Hyperlink">
    <w:name w:val="Hyperlink"/>
    <w:basedOn w:val="DefaultParagraphFont"/>
    <w:uiPriority w:val="99"/>
    <w:unhideWhenUsed/>
    <w:rsid w:val="00CB3B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3B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mbers.aamc.org/eweb/DynamicPage.aspx?Action=Add&amp;ObjectKeyFrom=1A83491A-9853-4C87-86A4-F7D95601C2E2&amp;WebCode=PubDetailAdd&amp;DoNotSave=yes&amp;ParentObject=CentralizedOrderEntry&amp;ParentDataObject=Invoice%20Detail&amp;ivd_formkey=69202792-63d7-4ba2-bf4e-a0da41270555&amp;ivd_prc_prd_key=C8C7AB7C-5797-4ADE-902C-2C0C29BA418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mbers.aamc.org/eweb/DynamicPage.aspx?Action=Add&amp;ObjectKeyFrom=1A83491A-9853-4C87-86A4-F7D95601C2E2&amp;WebCode=PubDetailAdd&amp;DoNotSave=yes&amp;ParentObject=CentralizedOrderEntry&amp;ParentDataObject=Invoice%20Detail&amp;ivd_formkey=69202792-63d7-4ba2-bf4e-a0da41270555&amp;ivd_prc_prd_key=E30986CD-8AB4-4F52-BF48-A83E07159F7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members.aamc.org/eweb/DynamicPage.aspx?Action=Add&amp;ObjectKeyFrom=1A83491A-9853-4C87-86A4-F7D95601C2E2&amp;WebCode=PubDetailAdd&amp;DoNotSave=yes&amp;ParentObject=CentralizedOrderEntry&amp;ParentDataObject=Invoice%20Detail&amp;ivd_formkey=69202792-63d7-4ba2-bf4e-a0da41270555&amp;ivd_prc_prd_key=AB51B362-8789-41F1-BE29-ABD36E4E87BA%20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Notes xmlns="6cc16816-b81f-4cf6-ab19-b39fed4d78e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EFF8A3B76234BB4D61AA4B5EF3AD7" ma:contentTypeVersion="1" ma:contentTypeDescription="Create a new document." ma:contentTypeScope="" ma:versionID="566af0c4dc7dc96f4c5d03c2f3c8bdb2">
  <xsd:schema xmlns:xsd="http://www.w3.org/2001/XMLSchema" xmlns:xs="http://www.w3.org/2001/XMLSchema" xmlns:p="http://schemas.microsoft.com/office/2006/metadata/properties" xmlns:ns2="6cc16816-b81f-4cf6-ab19-b39fed4d78ed" targetNamespace="http://schemas.microsoft.com/office/2006/metadata/properties" ma:root="true" ma:fieldsID="fc7d1d869877154f9bedf9ec2246a8f5" ns2:_="">
    <xsd:import namespace="6cc16816-b81f-4cf6-ab19-b39fed4d78ed"/>
    <xsd:element name="properties">
      <xsd:complexType>
        <xsd:sequence>
          <xsd:element name="documentManagement">
            <xsd:complexType>
              <xsd:all>
                <xsd:element ref="ns2:Version_x0020_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16816-b81f-4cf6-ab19-b39fed4d78ed" elementFormDefault="qualified">
    <xsd:import namespace="http://schemas.microsoft.com/office/2006/documentManagement/types"/>
    <xsd:import namespace="http://schemas.microsoft.com/office/infopath/2007/PartnerControls"/>
    <xsd:element name="Version_x0020_Notes" ma:index="2" nillable="true" ma:displayName="Version Notes" ma:internalName="Version_x0020_Not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DA975-1684-423B-A301-6AD787FD530F}">
  <ds:schemaRefs>
    <ds:schemaRef ds:uri="http://schemas.microsoft.com/office/2006/metadata/properties"/>
    <ds:schemaRef ds:uri="http://schemas.microsoft.com/office/infopath/2007/PartnerControls"/>
    <ds:schemaRef ds:uri="6cc16816-b81f-4cf6-ab19-b39fed4d78ed"/>
  </ds:schemaRefs>
</ds:datastoreItem>
</file>

<file path=customXml/itemProps2.xml><?xml version="1.0" encoding="utf-8"?>
<ds:datastoreItem xmlns:ds="http://schemas.openxmlformats.org/officeDocument/2006/customXml" ds:itemID="{74A225F3-00B5-4931-98C2-61169D46B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16816-b81f-4cf6-ab19-b39fed4d7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7FA44D-72EE-4F9B-98BD-AAFBBBEA10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IntraHealth International</Company>
  <LinksUpToDate>false</LinksUpToDate>
  <CharactersWithSpaces>15317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V. Iserson</dc:creator>
  <cp:lastModifiedBy>Katie Grimes</cp:lastModifiedBy>
  <cp:revision>8</cp:revision>
  <dcterms:created xsi:type="dcterms:W3CDTF">2015-04-21T21:51:00Z</dcterms:created>
  <dcterms:modified xsi:type="dcterms:W3CDTF">2015-05-04T13:32:00Z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0x010100694EFF8A3B76234BB4D61AA4B5EF3AD7</vt:lpwstr>
  </property>
</Properties>
</file>